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3B" w:rsidRDefault="0030287D">
      <w:pPr>
        <w:pBdr>
          <w:bottom w:val="single" w:sz="4" w:space="1" w:color="auto"/>
        </w:pBdr>
        <w:tabs>
          <w:tab w:val="right" w:pos="9000"/>
        </w:tabs>
      </w:pPr>
      <w:r>
        <w:t>Sparta CUSD 140</w:t>
      </w:r>
      <w:r w:rsidR="00033D3B">
        <w:tab/>
        <w:t>2:140</w:t>
      </w:r>
      <w:r w:rsidR="003859B3">
        <w:t>-E</w:t>
      </w:r>
    </w:p>
    <w:p w:rsidR="00033D3B" w:rsidRDefault="00033D3B">
      <w:pPr>
        <w:tabs>
          <w:tab w:val="right" w:pos="9000"/>
        </w:tabs>
      </w:pPr>
    </w:p>
    <w:p w:rsidR="00033D3B" w:rsidRDefault="00033D3B">
      <w:pPr>
        <w:pStyle w:val="Heading1"/>
      </w:pPr>
      <w:r>
        <w:t>School Board</w:t>
      </w:r>
    </w:p>
    <w:p w:rsidR="00033D3B" w:rsidRPr="007A72E5" w:rsidRDefault="003859B3">
      <w:pPr>
        <w:pStyle w:val="Heading2"/>
        <w:rPr>
          <w:b w:val="0"/>
          <w:bCs/>
          <w:u w:val="none"/>
        </w:rPr>
      </w:pPr>
      <w:r>
        <w:t xml:space="preserve">Exhibit </w:t>
      </w:r>
      <w:r w:rsidR="006F0325">
        <w:t>-</w:t>
      </w:r>
      <w:r w:rsidR="00F47FA1">
        <w:t xml:space="preserve"> Guidance</w:t>
      </w:r>
      <w:r>
        <w:t xml:space="preserve"> for </w:t>
      </w:r>
      <w:r w:rsidR="00887E7F">
        <w:t xml:space="preserve">Board </w:t>
      </w:r>
      <w:r w:rsidR="00F47FA1">
        <w:t>Member</w:t>
      </w:r>
      <w:r w:rsidR="00887E7F" w:rsidRPr="00887E7F">
        <w:rPr>
          <w:b w:val="0"/>
          <w:bCs/>
        </w:rPr>
        <w:t xml:space="preserve"> </w:t>
      </w:r>
      <w:r w:rsidR="00887E7F" w:rsidRPr="00887E7F">
        <w:t>Communications</w:t>
      </w:r>
      <w:r w:rsidR="00F47FA1">
        <w:t xml:space="preserve">, Including </w:t>
      </w:r>
      <w:r w:rsidR="00887E7F">
        <w:t>Em</w:t>
      </w:r>
      <w:r w:rsidR="00B01A0F">
        <w:t>ai</w:t>
      </w:r>
      <w:r w:rsidR="00527A8D">
        <w:t>l</w:t>
      </w:r>
      <w:r w:rsidR="00540657">
        <w:t xml:space="preserve"> Use</w:t>
      </w:r>
      <w:r w:rsidR="007A72E5">
        <w:rPr>
          <w:u w:val="none"/>
        </w:rPr>
        <w:t xml:space="preserve"> </w:t>
      </w:r>
    </w:p>
    <w:p w:rsidR="00157ECB" w:rsidRDefault="00BD4330" w:rsidP="00157ECB">
      <w:pPr>
        <w:pStyle w:val="BodyText"/>
      </w:pPr>
      <w:r>
        <w:t>T</w:t>
      </w:r>
      <w:r w:rsidR="00157ECB">
        <w:t xml:space="preserve">he School Board is authorized to discuss District business only at a properly noticed </w:t>
      </w:r>
      <w:r>
        <w:t xml:space="preserve">Board </w:t>
      </w:r>
      <w:r w:rsidR="00157ECB">
        <w:t>meeting</w:t>
      </w:r>
      <w:r>
        <w:t xml:space="preserve"> (O</w:t>
      </w:r>
      <w:r w:rsidR="00B4436A">
        <w:t>pen Meetings Act, 5 ILCS 120/).</w:t>
      </w:r>
      <w:r w:rsidR="001002E7">
        <w:t xml:space="preserve"> </w:t>
      </w:r>
      <w:r w:rsidR="004735BA">
        <w:t xml:space="preserve">Other than </w:t>
      </w:r>
      <w:r w:rsidR="00F92A9C">
        <w:t>during</w:t>
      </w:r>
      <w:r w:rsidR="004735BA">
        <w:t xml:space="preserve"> a </w:t>
      </w:r>
      <w:r w:rsidR="00386671">
        <w:t>Board meeting, a majority or more of a Board</w:t>
      </w:r>
      <w:r w:rsidR="00307B23">
        <w:t>-</w:t>
      </w:r>
      <w:r w:rsidR="00386671">
        <w:t xml:space="preserve">quorum may not engage in </w:t>
      </w:r>
      <w:r w:rsidR="004735BA">
        <w:t xml:space="preserve">contemporaneous interactive </w:t>
      </w:r>
      <w:r w:rsidR="00386671">
        <w:t xml:space="preserve">communication, whether in person or electronically, to discuss District business. </w:t>
      </w:r>
      <w:r w:rsidR="00157ECB">
        <w:t xml:space="preserve">This </w:t>
      </w:r>
      <w:r w:rsidR="00870837">
        <w:rPr>
          <w:i/>
        </w:rPr>
        <w:t>Gu</w:t>
      </w:r>
      <w:r w:rsidR="00157ECB" w:rsidRPr="00870837">
        <w:rPr>
          <w:i/>
        </w:rPr>
        <w:t>idance</w:t>
      </w:r>
      <w:r w:rsidR="00157ECB">
        <w:t xml:space="preserve"> </w:t>
      </w:r>
      <w:r w:rsidR="00870837">
        <w:t xml:space="preserve">assumes a Board has seven members and </w:t>
      </w:r>
      <w:r w:rsidR="00F47FA1">
        <w:t>covers</w:t>
      </w:r>
      <w:r w:rsidR="00157ECB">
        <w:t xml:space="preserve"> </w:t>
      </w:r>
      <w:r w:rsidR="00F47FA1">
        <w:t xml:space="preserve">issues arising from Board policy 2:140, </w:t>
      </w:r>
      <w:r w:rsidR="00F47FA1">
        <w:rPr>
          <w:i/>
        </w:rPr>
        <w:t>Communications To and From the Board.</w:t>
      </w:r>
    </w:p>
    <w:p w:rsidR="00463913" w:rsidRPr="00463913" w:rsidRDefault="00463913" w:rsidP="003859B3">
      <w:pPr>
        <w:pStyle w:val="BodyText"/>
        <w:rPr>
          <w:u w:val="single"/>
        </w:rPr>
      </w:pPr>
      <w:r w:rsidRPr="00463913">
        <w:rPr>
          <w:u w:val="single"/>
        </w:rPr>
        <w:t xml:space="preserve">Communications </w:t>
      </w:r>
      <w:r w:rsidR="0043003F">
        <w:rPr>
          <w:u w:val="single"/>
        </w:rPr>
        <w:t xml:space="preserve">Between or Among Board Members and/or the Superintendent </w:t>
      </w:r>
      <w:r w:rsidRPr="00463913">
        <w:rPr>
          <w:u w:val="single"/>
        </w:rPr>
        <w:t>Outside of a Properly Noticed Board Meeting</w:t>
      </w:r>
    </w:p>
    <w:p w:rsidR="00BB6B13" w:rsidRDefault="00BB6B13" w:rsidP="0060688C">
      <w:pPr>
        <w:pStyle w:val="LISTNUMBERDOUBLE"/>
        <w:numPr>
          <w:ilvl w:val="0"/>
          <w:numId w:val="27"/>
        </w:numPr>
      </w:pPr>
      <w:r>
        <w:t xml:space="preserve">The Superintendent or designee </w:t>
      </w:r>
      <w:r w:rsidR="00C33AE9">
        <w:t>is permitted to</w:t>
      </w:r>
      <w:r>
        <w:t xml:space="preserve"> email information to Board members.</w:t>
      </w:r>
      <w:r w:rsidR="00CE46D5">
        <w:t xml:space="preserve"> </w:t>
      </w:r>
      <w:r>
        <w:t xml:space="preserve">For example, the </w:t>
      </w:r>
      <w:r w:rsidR="00152B6A">
        <w:t>Superintendent</w:t>
      </w:r>
      <w:r>
        <w:t xml:space="preserve"> may email Board meeting agendas and supporting inform</w:t>
      </w:r>
      <w:r w:rsidR="00C33AE9">
        <w:t xml:space="preserve">ation to Board members. </w:t>
      </w:r>
      <w:r>
        <w:t xml:space="preserve">When responding to a single Board </w:t>
      </w:r>
      <w:r w:rsidR="00152B6A">
        <w:t>member’s</w:t>
      </w:r>
      <w:r>
        <w:t xml:space="preserve"> request, the </w:t>
      </w:r>
      <w:r w:rsidR="00152B6A">
        <w:t>Superintendent should copy all other Board members and include a</w:t>
      </w:r>
      <w:r w:rsidR="001946E2">
        <w:t xml:space="preserve"> </w:t>
      </w:r>
      <w:r w:rsidR="00604E32" w:rsidRPr="00604E32">
        <w:rPr>
          <w:i/>
        </w:rPr>
        <w:t>do not reply/forward</w:t>
      </w:r>
      <w:r w:rsidR="00152B6A">
        <w:t xml:space="preserve"> </w:t>
      </w:r>
      <w:r w:rsidR="00C33AE9">
        <w:t>alert</w:t>
      </w:r>
      <w:r w:rsidR="00B4436A">
        <w:t xml:space="preserve"> to the group, such as:</w:t>
      </w:r>
      <w:r w:rsidR="001002E7">
        <w:t xml:space="preserve"> </w:t>
      </w:r>
      <w:r w:rsidR="00152B6A" w:rsidRPr="00152B6A">
        <w:t>“</w:t>
      </w:r>
      <w:r w:rsidR="001946E2">
        <w:rPr>
          <w:b/>
        </w:rPr>
        <w:t>BOARD MEMBER A</w:t>
      </w:r>
      <w:r w:rsidR="00C33AE9" w:rsidRPr="00C33AE9">
        <w:rPr>
          <w:b/>
        </w:rPr>
        <w:t xml:space="preserve">LERT: </w:t>
      </w:r>
      <w:r w:rsidR="00152B6A" w:rsidRPr="00152B6A">
        <w:rPr>
          <w:b/>
        </w:rPr>
        <w:t>This emai</w:t>
      </w:r>
      <w:r w:rsidR="00C33AE9">
        <w:rPr>
          <w:b/>
        </w:rPr>
        <w:t>l is in response to a request.</w:t>
      </w:r>
      <w:r w:rsidR="001002E7">
        <w:rPr>
          <w:b/>
        </w:rPr>
        <w:t xml:space="preserve"> </w:t>
      </w:r>
      <w:r w:rsidR="001946E2">
        <w:rPr>
          <w:b/>
        </w:rPr>
        <w:t xml:space="preserve">Do not reply or forward </w:t>
      </w:r>
      <w:r w:rsidR="00152B6A" w:rsidRPr="00152B6A">
        <w:rPr>
          <w:b/>
        </w:rPr>
        <w:t>to the group but only to the sender.</w:t>
      </w:r>
      <w:r w:rsidR="00152B6A" w:rsidRPr="00152B6A">
        <w:t>”</w:t>
      </w:r>
    </w:p>
    <w:p w:rsidR="0060688C" w:rsidRDefault="00957ABA" w:rsidP="0060688C">
      <w:pPr>
        <w:pStyle w:val="LISTNUMBERDOUBLE"/>
        <w:numPr>
          <w:ilvl w:val="0"/>
          <w:numId w:val="27"/>
        </w:numPr>
      </w:pPr>
      <w:r>
        <w:t xml:space="preserve">Board members </w:t>
      </w:r>
      <w:r w:rsidR="00C33AE9">
        <w:t>are permitted to</w:t>
      </w:r>
      <w:r>
        <w:t xml:space="preserve"> </w:t>
      </w:r>
      <w:r w:rsidR="005B735A">
        <w:t>discuss</w:t>
      </w:r>
      <w:r>
        <w:t xml:space="preserve"> </w:t>
      </w:r>
      <w:r w:rsidR="00BD4330">
        <w:t xml:space="preserve">any </w:t>
      </w:r>
      <w:r w:rsidR="00BD4330" w:rsidRPr="00FA1374">
        <w:t>matter</w:t>
      </w:r>
      <w:r w:rsidR="008805F8" w:rsidRPr="00FA1374">
        <w:t xml:space="preserve"> except </w:t>
      </w:r>
      <w:r w:rsidR="006B24CC" w:rsidRPr="00FA1374">
        <w:t>District</w:t>
      </w:r>
      <w:r w:rsidR="008805F8" w:rsidRPr="00FA1374">
        <w:t xml:space="preserve"> business</w:t>
      </w:r>
      <w:r w:rsidR="00BD4330">
        <w:t xml:space="preserve"> </w:t>
      </w:r>
      <w:r w:rsidR="00E82529">
        <w:t>with each other</w:t>
      </w:r>
      <w:r w:rsidR="00FA1374">
        <w:t>,</w:t>
      </w:r>
      <w:r w:rsidR="00C33AE9">
        <w:t xml:space="preserve"> </w:t>
      </w:r>
      <w:r w:rsidR="00FA1374">
        <w:t xml:space="preserve">whether in person or by telephone or email, </w:t>
      </w:r>
      <w:r w:rsidR="00C33AE9">
        <w:t xml:space="preserve">regardless of the number </w:t>
      </w:r>
      <w:r w:rsidR="00FA1374">
        <w:t>of members participating in the discussion.</w:t>
      </w:r>
      <w:r w:rsidR="001002E7">
        <w:t xml:space="preserve"> </w:t>
      </w:r>
      <w:r w:rsidR="00BD4330">
        <w:t>For example, the</w:t>
      </w:r>
      <w:r w:rsidR="008805F8">
        <w:t>y</w:t>
      </w:r>
      <w:r w:rsidR="00BD4330">
        <w:t xml:space="preserve"> may discuss</w:t>
      </w:r>
      <w:r w:rsidR="0060688C">
        <w:t xml:space="preserve"> </w:t>
      </w:r>
      <w:r w:rsidR="007B50C0">
        <w:t>league sports</w:t>
      </w:r>
      <w:r w:rsidR="0060688C">
        <w:t>, work, or</w:t>
      </w:r>
      <w:r w:rsidR="008805F8">
        <w:t xml:space="preserve"> </w:t>
      </w:r>
      <w:r w:rsidR="00F16F94">
        <w:t>current events</w:t>
      </w:r>
      <w:r w:rsidR="0060688C">
        <w:t>.</w:t>
      </w:r>
    </w:p>
    <w:p w:rsidR="0072362A" w:rsidRDefault="0072362A" w:rsidP="0072362A">
      <w:pPr>
        <w:pStyle w:val="LISTNUMBERDOUBLE"/>
        <w:numPr>
          <w:ilvl w:val="0"/>
          <w:numId w:val="27"/>
        </w:numPr>
      </w:pPr>
      <w:r>
        <w:t xml:space="preserve">Board members </w:t>
      </w:r>
      <w:r w:rsidR="00C33AE9">
        <w:t>are permitted</w:t>
      </w:r>
      <w:r>
        <w:t xml:space="preserve"> </w:t>
      </w:r>
      <w:r w:rsidR="003205F7">
        <w:t xml:space="preserve">to </w:t>
      </w:r>
      <w:r>
        <w:t>provide information to each other,</w:t>
      </w:r>
      <w:r w:rsidRPr="005B735A">
        <w:t xml:space="preserve"> </w:t>
      </w:r>
      <w:r>
        <w:t>whether in person or by telephone or email, that is non-deliberative and non-substantive. Examples of this type of communication include scheduling meetings and confirming receipt of information.</w:t>
      </w:r>
    </w:p>
    <w:p w:rsidR="00157041" w:rsidRDefault="00157041" w:rsidP="00157041">
      <w:pPr>
        <w:pStyle w:val="LISTNUMBERDOUBLE"/>
        <w:numPr>
          <w:ilvl w:val="0"/>
          <w:numId w:val="27"/>
        </w:numPr>
      </w:pPr>
      <w:r>
        <w:t xml:space="preserve">A Board member </w:t>
      </w:r>
      <w:r w:rsidR="00FA1374">
        <w:t>is not permitted to</w:t>
      </w:r>
      <w:r>
        <w:t xml:space="preserve"> discuss District business with more than one other Board member</w:t>
      </w:r>
      <w:r w:rsidRPr="00157041">
        <w:t xml:space="preserve"> </w:t>
      </w:r>
      <w:r>
        <w:t>at a time, whether in person or by telephone or email.</w:t>
      </w:r>
      <w:r w:rsidR="00CE46D5">
        <w:t xml:space="preserve"> </w:t>
      </w:r>
      <w:r>
        <w:t>Stated another way, a Board member</w:t>
      </w:r>
      <w:r w:rsidR="00FA1374">
        <w:t xml:space="preserve"> may</w:t>
      </w:r>
      <w:r>
        <w:t xml:space="preserve"> discuss </w:t>
      </w:r>
      <w:r w:rsidRPr="00157041">
        <w:t xml:space="preserve">District </w:t>
      </w:r>
      <w:r>
        <w:t>business in person or by telephone or email with only one other Board member at a time.</w:t>
      </w:r>
      <w:r w:rsidR="001002E7">
        <w:t xml:space="preserve"> </w:t>
      </w:r>
      <w:r>
        <w:t>However, a Board member should not facilitate interactive communication by discussing District business in a series of visits with, or telephone calls or emails to, Board members individually.</w:t>
      </w:r>
    </w:p>
    <w:p w:rsidR="00EA2E07" w:rsidRDefault="00EA2E07" w:rsidP="0060688C">
      <w:pPr>
        <w:pStyle w:val="LISTNUMBERDOUBLE"/>
        <w:numPr>
          <w:ilvl w:val="0"/>
          <w:numId w:val="27"/>
        </w:numPr>
      </w:pPr>
      <w:r>
        <w:t xml:space="preserve">A Board member should </w:t>
      </w:r>
      <w:r w:rsidR="0072362A">
        <w:t xml:space="preserve">include a </w:t>
      </w:r>
      <w:r w:rsidR="00604E32" w:rsidRPr="00604E32">
        <w:rPr>
          <w:i/>
        </w:rPr>
        <w:t>do not reply/forward</w:t>
      </w:r>
      <w:r w:rsidR="00870837">
        <w:t xml:space="preserve"> alert</w:t>
      </w:r>
      <w:r w:rsidR="0072362A">
        <w:t xml:space="preserve"> when </w:t>
      </w:r>
      <w:r>
        <w:t>email</w:t>
      </w:r>
      <w:r w:rsidR="0072362A">
        <w:t>ing</w:t>
      </w:r>
      <w:r>
        <w:t xml:space="preserve"> </w:t>
      </w:r>
      <w:r w:rsidR="008805F8">
        <w:t xml:space="preserve">a </w:t>
      </w:r>
      <w:r>
        <w:t xml:space="preserve">message </w:t>
      </w:r>
      <w:r w:rsidR="008805F8">
        <w:t xml:space="preserve">concerning </w:t>
      </w:r>
      <w:r w:rsidR="006B24CC" w:rsidRPr="00604E32">
        <w:t>District</w:t>
      </w:r>
      <w:r w:rsidR="006B24CC">
        <w:t xml:space="preserve"> </w:t>
      </w:r>
      <w:r>
        <w:t>business to more than one other Board member</w:t>
      </w:r>
      <w:r w:rsidR="0072362A">
        <w:t>.</w:t>
      </w:r>
      <w:r w:rsidR="00C45487">
        <w:t xml:space="preserve"> The following is an example </w:t>
      </w:r>
      <w:r w:rsidR="0072362A">
        <w:t>of</w:t>
      </w:r>
      <w:r w:rsidR="00C45487">
        <w:t xml:space="preserve"> such a</w:t>
      </w:r>
      <w:r w:rsidR="00870837">
        <w:t>n alert</w:t>
      </w:r>
      <w:r w:rsidR="00C45487">
        <w:t>: “</w:t>
      </w:r>
      <w:r w:rsidR="00F16F94">
        <w:rPr>
          <w:b/>
        </w:rPr>
        <w:t>BOARD MEMBER A</w:t>
      </w:r>
      <w:r w:rsidR="00300AA9" w:rsidRPr="00300AA9">
        <w:rPr>
          <w:b/>
        </w:rPr>
        <w:t xml:space="preserve">LERT: </w:t>
      </w:r>
      <w:r w:rsidR="00C45487" w:rsidRPr="00FA7519">
        <w:rPr>
          <w:b/>
        </w:rPr>
        <w:t>This email is not for interactive discussion purposes. The recipient should not reply to it or forward it to any other individual.</w:t>
      </w:r>
      <w:r w:rsidR="00C45487">
        <w:t>”</w:t>
      </w:r>
    </w:p>
    <w:p w:rsidR="00915F7A" w:rsidRDefault="00FA7519" w:rsidP="00FA7519">
      <w:pPr>
        <w:pStyle w:val="LISTNUMBERDOUBLE"/>
        <w:numPr>
          <w:ilvl w:val="0"/>
          <w:numId w:val="27"/>
        </w:numPr>
      </w:pPr>
      <w:r>
        <w:t>Board members should no</w:t>
      </w:r>
      <w:r w:rsidR="00915F7A">
        <w:t>t forward email</w:t>
      </w:r>
      <w:r w:rsidR="007B50C0">
        <w:t xml:space="preserve"> received from another Board member</w:t>
      </w:r>
      <w:r w:rsidR="00870837">
        <w:t>.</w:t>
      </w:r>
    </w:p>
    <w:p w:rsidR="00157ECB" w:rsidRPr="00157ECB" w:rsidRDefault="00157ECB" w:rsidP="00B75E57">
      <w:pPr>
        <w:pStyle w:val="SUBHEADING"/>
      </w:pPr>
      <w:r w:rsidRPr="00157ECB">
        <w:lastRenderedPageBreak/>
        <w:t xml:space="preserve">When </w:t>
      </w:r>
      <w:r w:rsidR="00BD4ADA">
        <w:t xml:space="preserve">Must </w:t>
      </w:r>
      <w:r w:rsidR="005176EB">
        <w:t xml:space="preserve">the Electronic </w:t>
      </w:r>
      <w:r w:rsidR="00BD4ADA">
        <w:t xml:space="preserve">Communications </w:t>
      </w:r>
      <w:r w:rsidR="005176EB">
        <w:t>Sent or Received by</w:t>
      </w:r>
      <w:r w:rsidR="00BD4ADA">
        <w:t xml:space="preserve"> Individual Board Members Be Disclosed Pursuant to a </w:t>
      </w:r>
      <w:r w:rsidR="00863BC9">
        <w:t>Freedom of Information Act</w:t>
      </w:r>
      <w:r w:rsidR="00BD4ADA">
        <w:t xml:space="preserve"> </w:t>
      </w:r>
      <w:r w:rsidR="00863BC9">
        <w:t xml:space="preserve">(FOIA) </w:t>
      </w:r>
      <w:r w:rsidR="00BD4ADA">
        <w:t>Request</w:t>
      </w:r>
      <w:r w:rsidRPr="00157ECB">
        <w:t>?</w:t>
      </w:r>
    </w:p>
    <w:p w:rsidR="009809D7" w:rsidRDefault="006159FB" w:rsidP="009757C1">
      <w:pPr>
        <w:pStyle w:val="BodyText"/>
      </w:pPr>
      <w:r>
        <w:t xml:space="preserve">An electronic communication must be disclosed if it is a </w:t>
      </w:r>
      <w:r w:rsidRPr="006159FB">
        <w:rPr>
          <w:i/>
        </w:rPr>
        <w:t>public record</w:t>
      </w:r>
      <w:r>
        <w:t xml:space="preserve"> as defined by FOIA, unless a specific exemption applies. A public record is any recorded information</w:t>
      </w:r>
      <w:r w:rsidR="0016642F">
        <w:t xml:space="preserve"> </w:t>
      </w:r>
      <w:r w:rsidR="005176EB">
        <w:t xml:space="preserve">“pertaining to the transaction of public business, </w:t>
      </w:r>
      <w:r w:rsidR="0016642F">
        <w:t>regardless of physical form</w:t>
      </w:r>
      <w:r w:rsidR="005176EB">
        <w:t xml:space="preserve"> or characteristics,</w:t>
      </w:r>
      <w:r w:rsidR="0016642F">
        <w:t xml:space="preserve"> having been</w:t>
      </w:r>
      <w:r w:rsidR="00157ECB">
        <w:t xml:space="preserve"> prepared</w:t>
      </w:r>
      <w:r w:rsidR="00DF739A">
        <w:t xml:space="preserve"> by or for</w:t>
      </w:r>
      <w:r w:rsidR="00157ECB">
        <w:t>, or having been or being used</w:t>
      </w:r>
      <w:r w:rsidR="00DF739A">
        <w:t xml:space="preserve"> by</w:t>
      </w:r>
      <w:r w:rsidR="00157ECB">
        <w:t>, received</w:t>
      </w:r>
      <w:r w:rsidR="00DF739A">
        <w:t xml:space="preserve"> by</w:t>
      </w:r>
      <w:r w:rsidR="00157ECB">
        <w:t>,</w:t>
      </w:r>
      <w:r w:rsidR="00DF739A">
        <w:t xml:space="preserve"> in the</w:t>
      </w:r>
      <w:r w:rsidR="00CE46D5">
        <w:t xml:space="preserve"> </w:t>
      </w:r>
      <w:r w:rsidR="00DF739A">
        <w:t>possession of</w:t>
      </w:r>
      <w:r w:rsidR="00157ECB">
        <w:t>, or under the control of any public body</w:t>
      </w:r>
      <w:r w:rsidR="005176EB">
        <w:t>.</w:t>
      </w:r>
      <w:r w:rsidR="00157ECB">
        <w:t xml:space="preserve">” </w:t>
      </w:r>
      <w:proofErr w:type="gramStart"/>
      <w:r w:rsidR="0016642F">
        <w:t>5 ILCS 140/2.</w:t>
      </w:r>
      <w:proofErr w:type="gramEnd"/>
      <w:r w:rsidR="0016642F">
        <w:t xml:space="preserve"> Email </w:t>
      </w:r>
      <w:r w:rsidR="004E08ED">
        <w:t>sent or received by</w:t>
      </w:r>
      <w:r>
        <w:t xml:space="preserve"> an</w:t>
      </w:r>
      <w:r w:rsidR="004E08ED">
        <w:t xml:space="preserve"> </w:t>
      </w:r>
      <w:r w:rsidR="005176EB">
        <w:t xml:space="preserve">individual </w:t>
      </w:r>
      <w:r>
        <w:t>Board member</w:t>
      </w:r>
      <w:r w:rsidR="004E08ED">
        <w:t xml:space="preserve"> </w:t>
      </w:r>
      <w:r w:rsidR="00887E7F">
        <w:t>may be, depending on the content</w:t>
      </w:r>
      <w:r w:rsidR="0093729C">
        <w:t xml:space="preserve"> and </w:t>
      </w:r>
      <w:proofErr w:type="gramStart"/>
      <w:r w:rsidR="0093729C">
        <w:t>circumstances</w:t>
      </w:r>
      <w:r w:rsidR="00887E7F">
        <w:t>,</w:t>
      </w:r>
      <w:proofErr w:type="gramEnd"/>
      <w:r w:rsidR="00887E7F">
        <w:t xml:space="preserve"> subject t</w:t>
      </w:r>
      <w:r w:rsidR="0016642F">
        <w:t xml:space="preserve">o disclosure as a </w:t>
      </w:r>
      <w:r w:rsidR="0016642F" w:rsidRPr="0016642F">
        <w:rPr>
          <w:i/>
        </w:rPr>
        <w:t>public record</w:t>
      </w:r>
      <w:r>
        <w:t xml:space="preserve"> </w:t>
      </w:r>
      <w:r w:rsidR="009809D7">
        <w:t>(</w:t>
      </w:r>
      <w:r>
        <w:t xml:space="preserve">unless </w:t>
      </w:r>
      <w:r w:rsidR="00AF30C8">
        <w:t xml:space="preserve">a </w:t>
      </w:r>
      <w:r w:rsidR="009809D7">
        <w:t xml:space="preserve">FOIA exemption </w:t>
      </w:r>
      <w:r>
        <w:t>is applicable</w:t>
      </w:r>
      <w:r w:rsidR="009809D7">
        <w:t>).</w:t>
      </w:r>
    </w:p>
    <w:p w:rsidR="0090045D" w:rsidRDefault="00EB0590" w:rsidP="009757C1">
      <w:pPr>
        <w:pStyle w:val="BodyText"/>
      </w:pPr>
      <w:r>
        <w:t>If</w:t>
      </w:r>
      <w:r w:rsidR="004E4035">
        <w:t xml:space="preserve"> a Board member uses</w:t>
      </w:r>
      <w:r>
        <w:t xml:space="preserve"> a District-provided device or email address to discuss public business, the email is subject to disclosure under FOIA</w:t>
      </w:r>
      <w:r w:rsidR="00C64C8B">
        <w:t>, barring an applicable exemption</w:t>
      </w:r>
      <w:r>
        <w:t xml:space="preserve">. </w:t>
      </w:r>
      <w:r w:rsidR="009809D7">
        <w:t>If a Board member uses a private device and email address,</w:t>
      </w:r>
      <w:r w:rsidR="00BC64C3">
        <w:t xml:space="preserve"> the communication is subject to FOIA if it satisfies this test</w:t>
      </w:r>
      <w:r w:rsidR="0090045D">
        <w:t>:</w:t>
      </w:r>
    </w:p>
    <w:p w:rsidR="0090045D" w:rsidRDefault="00863BC9" w:rsidP="0090045D">
      <w:pPr>
        <w:pStyle w:val="BodyText"/>
        <w:ind w:left="360"/>
      </w:pPr>
      <w:r w:rsidRPr="00863BC9">
        <w:rPr>
          <w:b/>
        </w:rPr>
        <w:t>First</w:t>
      </w:r>
      <w:r w:rsidR="00E11C10">
        <w:t xml:space="preserve">, the </w:t>
      </w:r>
      <w:r w:rsidR="000D0B84">
        <w:t>communication</w:t>
      </w:r>
      <w:r w:rsidR="00E11C10">
        <w:t xml:space="preserve"> </w:t>
      </w:r>
      <w:r w:rsidR="009757C1">
        <w:t>pertain</w:t>
      </w:r>
      <w:r w:rsidR="0090045D">
        <w:t>s</w:t>
      </w:r>
      <w:r w:rsidR="009757C1">
        <w:t xml:space="preserve"> to the transaction of public business</w:t>
      </w:r>
      <w:r w:rsidR="00E11C10">
        <w:t>,</w:t>
      </w:r>
      <w:r w:rsidR="009757C1">
        <w:t xml:space="preserve"> and </w:t>
      </w:r>
    </w:p>
    <w:p w:rsidR="0090045D" w:rsidRDefault="00863BC9" w:rsidP="0090045D">
      <w:pPr>
        <w:pStyle w:val="BodyText"/>
        <w:ind w:left="360"/>
      </w:pPr>
      <w:r w:rsidRPr="00863BC9">
        <w:rPr>
          <w:b/>
        </w:rPr>
        <w:t>Second</w:t>
      </w:r>
      <w:r w:rsidR="00E11C10">
        <w:t>, the communication was</w:t>
      </w:r>
      <w:r w:rsidR="00355DA9">
        <w:t>:</w:t>
      </w:r>
      <w:r w:rsidR="009757C1">
        <w:t xml:space="preserve"> (1) prepared by</w:t>
      </w:r>
      <w:r w:rsidR="00C627E8">
        <w:t xml:space="preserve"> a public body</w:t>
      </w:r>
      <w:r w:rsidR="009757C1">
        <w:t>, (2) prepared for</w:t>
      </w:r>
      <w:r w:rsidR="00C627E8" w:rsidRPr="00C627E8">
        <w:t xml:space="preserve"> </w:t>
      </w:r>
      <w:r w:rsidR="00C627E8">
        <w:t>a public body</w:t>
      </w:r>
      <w:r w:rsidR="009757C1">
        <w:t>, (3) used by</w:t>
      </w:r>
      <w:r w:rsidR="00C627E8" w:rsidRPr="00C627E8">
        <w:t xml:space="preserve"> </w:t>
      </w:r>
      <w:r w:rsidR="00C627E8">
        <w:t>a public body</w:t>
      </w:r>
      <w:r w:rsidR="00355DA9">
        <w:t>,</w:t>
      </w:r>
      <w:r w:rsidR="009757C1">
        <w:t xml:space="preserve"> (4) received by</w:t>
      </w:r>
      <w:r w:rsidR="00C627E8" w:rsidRPr="00C627E8">
        <w:t xml:space="preserve"> </w:t>
      </w:r>
      <w:r w:rsidR="00C627E8">
        <w:t>a public body</w:t>
      </w:r>
      <w:r w:rsidR="009757C1">
        <w:t>, (5) possessed by</w:t>
      </w:r>
      <w:r w:rsidR="00C627E8" w:rsidRPr="00C627E8">
        <w:t xml:space="preserve"> </w:t>
      </w:r>
      <w:r w:rsidR="00C627E8">
        <w:t>a public body</w:t>
      </w:r>
      <w:r w:rsidR="009757C1">
        <w:t xml:space="preserve">, </w:t>
      </w:r>
      <w:r w:rsidR="00E11C10">
        <w:t>and/</w:t>
      </w:r>
      <w:r w:rsidR="009757C1">
        <w:t xml:space="preserve">or (6) controlled by a public body. </w:t>
      </w:r>
    </w:p>
    <w:p w:rsidR="00887E7F" w:rsidRPr="009F1313" w:rsidRDefault="00941580" w:rsidP="0090045D">
      <w:pPr>
        <w:pStyle w:val="BodyText"/>
      </w:pPr>
      <w:r w:rsidRPr="00941580">
        <w:t xml:space="preserve">This test is from </w:t>
      </w:r>
      <w:r w:rsidR="00113D85">
        <w:t>the a</w:t>
      </w:r>
      <w:r>
        <w:t xml:space="preserve">ppellate </w:t>
      </w:r>
      <w:r w:rsidR="00113D85">
        <w:t>c</w:t>
      </w:r>
      <w:r>
        <w:t>ourt decision</w:t>
      </w:r>
      <w:r w:rsidR="00F4449F">
        <w:t xml:space="preserve"> in</w:t>
      </w:r>
      <w:r>
        <w:t xml:space="preserve"> </w:t>
      </w:r>
      <w:r w:rsidR="009757C1" w:rsidRPr="000D0B84">
        <w:rPr>
          <w:u w:val="single"/>
        </w:rPr>
        <w:t>City of Champaign v. Madigan</w:t>
      </w:r>
      <w:r w:rsidR="009757C1">
        <w:t xml:space="preserve">, </w:t>
      </w:r>
      <w:r w:rsidR="00355DA9" w:rsidRPr="00355DA9">
        <w:t xml:space="preserve">992 N.E.2d 629 </w:t>
      </w:r>
      <w:r w:rsidR="00355DA9">
        <w:t>(</w:t>
      </w:r>
      <w:r w:rsidR="009757C1">
        <w:t>I</w:t>
      </w:r>
      <w:r w:rsidR="00355DA9">
        <w:t>ll.App.</w:t>
      </w:r>
      <w:r w:rsidR="009757C1">
        <w:t>4</w:t>
      </w:r>
      <w:r w:rsidR="00AC2EBC">
        <w:t xml:space="preserve">th, </w:t>
      </w:r>
      <w:r w:rsidR="009757C1">
        <w:t>2013).</w:t>
      </w:r>
    </w:p>
    <w:p w:rsidR="009757C1" w:rsidRDefault="009757C1" w:rsidP="00FE754E">
      <w:pPr>
        <w:pStyle w:val="BodyText"/>
      </w:pPr>
      <w:r>
        <w:t xml:space="preserve">The following </w:t>
      </w:r>
      <w:r w:rsidR="00FA3514" w:rsidRPr="002B294C">
        <w:rPr>
          <w:i/>
        </w:rPr>
        <w:t>examples</w:t>
      </w:r>
      <w:r w:rsidR="00FA3514">
        <w:t xml:space="preserve"> describe</w:t>
      </w:r>
      <w:r w:rsidR="00107A5D">
        <w:t xml:space="preserve"> FOIA’s</w:t>
      </w:r>
      <w:r>
        <w:t xml:space="preserve"> treatment of electronic communications:</w:t>
      </w:r>
    </w:p>
    <w:p w:rsidR="009757C1" w:rsidRDefault="00FA3514" w:rsidP="00A9734C">
      <w:pPr>
        <w:pStyle w:val="BodyText"/>
        <w:numPr>
          <w:ilvl w:val="0"/>
          <w:numId w:val="30"/>
        </w:numPr>
        <w:ind w:left="360"/>
      </w:pPr>
      <w:r>
        <w:t>If a</w:t>
      </w:r>
      <w:r w:rsidR="009757C1">
        <w:t>n electronic communication does not pertain to public business</w:t>
      </w:r>
      <w:r>
        <w:t>, it</w:t>
      </w:r>
      <w:r w:rsidR="009757C1">
        <w:t xml:space="preserve"> is not a public record and is not subject to a FOIA request. </w:t>
      </w:r>
    </w:p>
    <w:p w:rsidR="00501D1A" w:rsidRDefault="00501D1A" w:rsidP="00A9734C">
      <w:pPr>
        <w:pStyle w:val="BodyText"/>
        <w:numPr>
          <w:ilvl w:val="0"/>
          <w:numId w:val="30"/>
        </w:numPr>
        <w:ind w:left="360"/>
      </w:pPr>
      <w:r>
        <w:t>An electronic communication pertaining to public business that is</w:t>
      </w:r>
      <w:r w:rsidR="00802B5F">
        <w:t>:</w:t>
      </w:r>
    </w:p>
    <w:p w:rsidR="00501D1A" w:rsidRDefault="00802B5F" w:rsidP="00355DA9">
      <w:pPr>
        <w:pStyle w:val="ListAlphaLower"/>
        <w:numPr>
          <w:ilvl w:val="0"/>
          <w:numId w:val="31"/>
        </w:numPr>
        <w:spacing w:before="120"/>
        <w:ind w:left="720"/>
      </w:pPr>
      <w:r>
        <w:t>Sent and</w:t>
      </w:r>
      <w:r w:rsidR="00DF0878">
        <w:t>/or</w:t>
      </w:r>
      <w:r>
        <w:t xml:space="preserve"> received </w:t>
      </w:r>
      <w:r w:rsidRPr="00802B5F">
        <w:t xml:space="preserve">by an individual </w:t>
      </w:r>
      <w:r w:rsidR="00355DA9">
        <w:t>Board</w:t>
      </w:r>
      <w:r w:rsidRPr="00802B5F">
        <w:t xml:space="preserve"> member </w:t>
      </w:r>
      <w:r w:rsidR="00657425">
        <w:t>using</w:t>
      </w:r>
      <w:r w:rsidRPr="00802B5F">
        <w:t xml:space="preserve"> </w:t>
      </w:r>
      <w:r w:rsidR="00657425">
        <w:t>a</w:t>
      </w:r>
      <w:r w:rsidR="00501D1A">
        <w:t xml:space="preserve"> personal electronic device</w:t>
      </w:r>
      <w:r w:rsidR="00FA3514">
        <w:t xml:space="preserve"> </w:t>
      </w:r>
      <w:r w:rsidR="00A17DA3">
        <w:t xml:space="preserve">and personal email address </w:t>
      </w:r>
      <w:r w:rsidR="00FA3514">
        <w:t xml:space="preserve">while </w:t>
      </w:r>
      <w:r w:rsidR="0085172A">
        <w:t>he or</w:t>
      </w:r>
      <w:r w:rsidR="00657425">
        <w:t xml:space="preserve"> she is </w:t>
      </w:r>
      <w:r w:rsidR="00FA3514">
        <w:t>at home</w:t>
      </w:r>
      <w:r w:rsidR="00A17DA3">
        <w:t xml:space="preserve"> or work</w:t>
      </w:r>
      <w:r w:rsidR="00501D1A">
        <w:t xml:space="preserve"> </w:t>
      </w:r>
      <w:r w:rsidR="00501D1A" w:rsidRPr="00000A4A">
        <w:rPr>
          <w:b/>
        </w:rPr>
        <w:t>would not</w:t>
      </w:r>
      <w:r w:rsidR="00501D1A">
        <w:t xml:space="preserve"> </w:t>
      </w:r>
      <w:r w:rsidR="00501D1A" w:rsidRPr="00657425">
        <w:rPr>
          <w:b/>
        </w:rPr>
        <w:t xml:space="preserve">be </w:t>
      </w:r>
      <w:r w:rsidR="0013294C">
        <w:rPr>
          <w:b/>
        </w:rPr>
        <w:t xml:space="preserve">a </w:t>
      </w:r>
      <w:r w:rsidR="00501D1A" w:rsidRPr="00657425">
        <w:rPr>
          <w:b/>
        </w:rPr>
        <w:t>public record</w:t>
      </w:r>
      <w:r w:rsidR="00501D1A">
        <w:t>.</w:t>
      </w:r>
      <w:r w:rsidR="0085172A">
        <w:t xml:space="preserve"> </w:t>
      </w:r>
      <w:r w:rsidR="00657425">
        <w:t>I</w:t>
      </w:r>
      <w:r w:rsidR="00501D1A">
        <w:t xml:space="preserve">ndividual </w:t>
      </w:r>
      <w:r w:rsidR="00355DA9">
        <w:t>Board</w:t>
      </w:r>
      <w:r w:rsidR="00501D1A">
        <w:t xml:space="preserve"> member</w:t>
      </w:r>
      <w:r w:rsidR="00657425">
        <w:t>s</w:t>
      </w:r>
      <w:r w:rsidR="00501D1A">
        <w:t xml:space="preserve">, alone, cannot conduct school </w:t>
      </w:r>
      <w:r w:rsidR="00CD4965">
        <w:t>District</w:t>
      </w:r>
      <w:r w:rsidR="00657425" w:rsidRPr="00657425">
        <w:t xml:space="preserve"> </w:t>
      </w:r>
      <w:r w:rsidR="00657425">
        <w:t>business.</w:t>
      </w:r>
      <w:r w:rsidR="00380A48">
        <w:t xml:space="preserve"> As stated earlier, emails among a majority or more of a Board-quorum </w:t>
      </w:r>
      <w:r w:rsidR="00107A5D">
        <w:t>violate the O</w:t>
      </w:r>
      <w:r w:rsidR="00380A48">
        <w:t xml:space="preserve">pen </w:t>
      </w:r>
      <w:r w:rsidR="00107A5D">
        <w:t>M</w:t>
      </w:r>
      <w:r w:rsidR="00380A48">
        <w:t xml:space="preserve">eetings </w:t>
      </w:r>
      <w:r w:rsidR="00107A5D">
        <w:t>A</w:t>
      </w:r>
      <w:r w:rsidR="00380A48">
        <w:t xml:space="preserve">ct and, thus, are subject to disclosure during </w:t>
      </w:r>
      <w:r w:rsidR="00107A5D">
        <w:t xml:space="preserve">proceedings </w:t>
      </w:r>
      <w:r w:rsidR="0005197D">
        <w:t>to enforce</w:t>
      </w:r>
      <w:r w:rsidR="00107A5D">
        <w:t xml:space="preserve"> the Open Meetings Act.</w:t>
      </w:r>
    </w:p>
    <w:p w:rsidR="00501D1A" w:rsidRDefault="00850B3A" w:rsidP="00355DA9">
      <w:pPr>
        <w:pStyle w:val="ListAlphaLower"/>
        <w:numPr>
          <w:ilvl w:val="0"/>
          <w:numId w:val="31"/>
        </w:numPr>
        <w:spacing w:before="120"/>
        <w:ind w:left="720"/>
      </w:pPr>
      <w:r>
        <w:t>Sent and/or r</w:t>
      </w:r>
      <w:r w:rsidR="00802B5F" w:rsidRPr="00802B5F">
        <w:t xml:space="preserve">eceived by an individual </w:t>
      </w:r>
      <w:r w:rsidR="0085172A">
        <w:t>Board</w:t>
      </w:r>
      <w:r w:rsidR="00802B5F" w:rsidRPr="00802B5F">
        <w:t xml:space="preserve"> member on </w:t>
      </w:r>
      <w:r w:rsidR="00501D1A">
        <w:t xml:space="preserve">a </w:t>
      </w:r>
      <w:r w:rsidR="00000A4A">
        <w:t>District-</w:t>
      </w:r>
      <w:r w:rsidR="00501D1A">
        <w:t>issue</w:t>
      </w:r>
      <w:r w:rsidR="00000A4A">
        <w:t>d</w:t>
      </w:r>
      <w:r w:rsidR="00501D1A">
        <w:t xml:space="preserve"> </w:t>
      </w:r>
      <w:r w:rsidR="00DF0878">
        <w:t>device</w:t>
      </w:r>
      <w:r w:rsidR="00657425">
        <w:t xml:space="preserve"> or </w:t>
      </w:r>
      <w:r w:rsidR="0085172A">
        <w:t xml:space="preserve">District-issued </w:t>
      </w:r>
      <w:r w:rsidR="0013294C">
        <w:t>e</w:t>
      </w:r>
      <w:r w:rsidR="00657425">
        <w:t xml:space="preserve">mail address </w:t>
      </w:r>
      <w:r w:rsidR="00000A4A" w:rsidRPr="00000A4A">
        <w:rPr>
          <w:b/>
        </w:rPr>
        <w:t>will be</w:t>
      </w:r>
      <w:r w:rsidR="00501D1A">
        <w:t xml:space="preserve"> </w:t>
      </w:r>
      <w:r w:rsidR="00501D1A" w:rsidRPr="00657425">
        <w:rPr>
          <w:b/>
        </w:rPr>
        <w:t>a public record</w:t>
      </w:r>
      <w:r w:rsidR="00501D1A">
        <w:t xml:space="preserve"> and subject to </w:t>
      </w:r>
      <w:r w:rsidR="00000A4A">
        <w:t>FOIA</w:t>
      </w:r>
      <w:r w:rsidR="00501D1A">
        <w:t>.</w:t>
      </w:r>
      <w:r w:rsidR="00657425">
        <w:t xml:space="preserve"> </w:t>
      </w:r>
      <w:r w:rsidR="00501D1A">
        <w:t xml:space="preserve">The electronic communication is under the control of the </w:t>
      </w:r>
      <w:r w:rsidR="00CD4965">
        <w:t>District</w:t>
      </w:r>
      <w:r w:rsidR="00501D1A">
        <w:t>.</w:t>
      </w:r>
    </w:p>
    <w:p w:rsidR="00000A4A" w:rsidRDefault="00FA3514" w:rsidP="00355DA9">
      <w:pPr>
        <w:pStyle w:val="ListAlphaLower"/>
        <w:numPr>
          <w:ilvl w:val="0"/>
          <w:numId w:val="31"/>
        </w:numPr>
        <w:spacing w:before="120"/>
        <w:ind w:left="720"/>
      </w:pPr>
      <w:r w:rsidRPr="00FA3514">
        <w:t xml:space="preserve">Received by an individual </w:t>
      </w:r>
      <w:r w:rsidR="0085172A">
        <w:t>Board</w:t>
      </w:r>
      <w:r w:rsidRPr="00FA3514">
        <w:t xml:space="preserve"> member on </w:t>
      </w:r>
      <w:r>
        <w:t>a</w:t>
      </w:r>
      <w:r w:rsidR="00000A4A">
        <w:t xml:space="preserve"> personal electronic device and then forward</w:t>
      </w:r>
      <w:r>
        <w:t xml:space="preserve">ed by the </w:t>
      </w:r>
      <w:r w:rsidR="0085172A">
        <w:t>Board</w:t>
      </w:r>
      <w:r>
        <w:t xml:space="preserve"> member</w:t>
      </w:r>
      <w:r w:rsidR="00000A4A">
        <w:t xml:space="preserve"> to a District-owned device or server </w:t>
      </w:r>
      <w:r w:rsidR="00000A4A" w:rsidRPr="00657425">
        <w:rPr>
          <w:b/>
        </w:rPr>
        <w:t>will be</w:t>
      </w:r>
      <w:r w:rsidR="00000A4A">
        <w:t xml:space="preserve"> </w:t>
      </w:r>
      <w:r w:rsidR="00000A4A" w:rsidRPr="00657425">
        <w:rPr>
          <w:b/>
        </w:rPr>
        <w:t>a public record</w:t>
      </w:r>
      <w:r w:rsidR="00000A4A">
        <w:t xml:space="preserve"> and subject to </w:t>
      </w:r>
      <w:r>
        <w:t>FOIA</w:t>
      </w:r>
      <w:r w:rsidR="00657425">
        <w:t>.</w:t>
      </w:r>
      <w:r w:rsidR="00CE46D5">
        <w:t xml:space="preserve"> </w:t>
      </w:r>
      <w:r w:rsidR="00657425">
        <w:t>The electronic communication is</w:t>
      </w:r>
      <w:r w:rsidR="00000A4A">
        <w:t xml:space="preserve"> under the control of the </w:t>
      </w:r>
      <w:r w:rsidR="00CD4965">
        <w:t>District</w:t>
      </w:r>
      <w:r w:rsidR="00000A4A">
        <w:t>.</w:t>
      </w:r>
    </w:p>
    <w:p w:rsidR="00802B5F" w:rsidRDefault="00FA3514" w:rsidP="00355DA9">
      <w:pPr>
        <w:pStyle w:val="ListAlphaLower"/>
        <w:numPr>
          <w:ilvl w:val="0"/>
          <w:numId w:val="31"/>
        </w:numPr>
        <w:spacing w:before="120"/>
        <w:ind w:left="720"/>
      </w:pPr>
      <w:r w:rsidRPr="00FA3514">
        <w:t xml:space="preserve">Received by an individual </w:t>
      </w:r>
      <w:r w:rsidR="0085172A">
        <w:t>Board</w:t>
      </w:r>
      <w:r w:rsidRPr="00FA3514">
        <w:t xml:space="preserve"> member </w:t>
      </w:r>
      <w:r w:rsidR="00A25423">
        <w:t>using</w:t>
      </w:r>
      <w:r w:rsidRPr="00FA3514">
        <w:t xml:space="preserve"> </w:t>
      </w:r>
      <w:r w:rsidR="00657425">
        <w:t>a</w:t>
      </w:r>
      <w:r w:rsidR="00802B5F">
        <w:t xml:space="preserve"> personal electronic </w:t>
      </w:r>
      <w:r w:rsidR="00DF0878">
        <w:t>device</w:t>
      </w:r>
      <w:r w:rsidR="00802B5F">
        <w:t xml:space="preserve"> and </w:t>
      </w:r>
      <w:r w:rsidR="00A17DA3">
        <w:t xml:space="preserve">personal email address, and </w:t>
      </w:r>
      <w:r w:rsidR="00802B5F">
        <w:t xml:space="preserve">then </w:t>
      </w:r>
      <w:r>
        <w:t xml:space="preserve">forwarded by the </w:t>
      </w:r>
      <w:r w:rsidR="0085172A">
        <w:t>Board</w:t>
      </w:r>
      <w:r>
        <w:t xml:space="preserve"> member to</w:t>
      </w:r>
      <w:r w:rsidR="00802B5F">
        <w:t xml:space="preserve"> enough members to constitute a </w:t>
      </w:r>
      <w:r w:rsidR="00BE5D28">
        <w:t>majority or more of a Board</w:t>
      </w:r>
      <w:r w:rsidR="00307B23">
        <w:t>-</w:t>
      </w:r>
      <w:r w:rsidR="00802B5F">
        <w:t>quorum</w:t>
      </w:r>
      <w:r w:rsidR="00307B23">
        <w:t xml:space="preserve"> </w:t>
      </w:r>
      <w:r w:rsidRPr="00657425">
        <w:rPr>
          <w:b/>
        </w:rPr>
        <w:t>will be a public record</w:t>
      </w:r>
      <w:r>
        <w:t xml:space="preserve"> and subject to </w:t>
      </w:r>
      <w:r w:rsidR="00657425">
        <w:t>FOIA.</w:t>
      </w:r>
      <w:r w:rsidR="00CE46D5">
        <w:t xml:space="preserve"> </w:t>
      </w:r>
      <w:r w:rsidR="00657425">
        <w:t xml:space="preserve">The electronic communication </w:t>
      </w:r>
      <w:r>
        <w:t xml:space="preserve">is in the </w:t>
      </w:r>
      <w:r w:rsidR="00CD4965">
        <w:t xml:space="preserve">District’s </w:t>
      </w:r>
      <w:r>
        <w:t>possession.</w:t>
      </w:r>
    </w:p>
    <w:p w:rsidR="00FA3514" w:rsidRDefault="00FA3514" w:rsidP="00355DA9">
      <w:pPr>
        <w:pStyle w:val="ListAlphaLower"/>
        <w:numPr>
          <w:ilvl w:val="0"/>
          <w:numId w:val="31"/>
        </w:numPr>
        <w:spacing w:before="120"/>
        <w:ind w:left="720"/>
      </w:pPr>
      <w:r>
        <w:lastRenderedPageBreak/>
        <w:t xml:space="preserve">Either sent to or from a </w:t>
      </w:r>
      <w:r w:rsidR="0085172A">
        <w:t>Board</w:t>
      </w:r>
      <w:r>
        <w:t xml:space="preserve"> member</w:t>
      </w:r>
      <w:r w:rsidR="00657425">
        <w:t>’</w:t>
      </w:r>
      <w:r>
        <w:t xml:space="preserve">s personal electronic </w:t>
      </w:r>
      <w:r w:rsidR="00DF0878">
        <w:t>device</w:t>
      </w:r>
      <w:r>
        <w:t xml:space="preserve"> during a </w:t>
      </w:r>
      <w:r w:rsidR="0085172A">
        <w:t>Board</w:t>
      </w:r>
      <w:r>
        <w:t xml:space="preserve"> meeting </w:t>
      </w:r>
      <w:r w:rsidR="00CD4965" w:rsidRPr="00CD4965">
        <w:rPr>
          <w:b/>
        </w:rPr>
        <w:t>will be</w:t>
      </w:r>
      <w:r w:rsidRPr="00CD4965">
        <w:rPr>
          <w:b/>
        </w:rPr>
        <w:t xml:space="preserve"> a public record</w:t>
      </w:r>
      <w:r>
        <w:t xml:space="preserve"> </w:t>
      </w:r>
      <w:r w:rsidR="00CD4965">
        <w:t>and subject to FOIA.</w:t>
      </w:r>
      <w:r w:rsidR="00CE46D5">
        <w:t xml:space="preserve"> </w:t>
      </w:r>
      <w:r w:rsidR="00CD4965">
        <w:t>The electronic communication is</w:t>
      </w:r>
      <w:r>
        <w:t xml:space="preserve"> in the </w:t>
      </w:r>
      <w:r w:rsidR="00CD4965">
        <w:t xml:space="preserve">District’s </w:t>
      </w:r>
      <w:r>
        <w:t xml:space="preserve">possession because </w:t>
      </w:r>
      <w:r w:rsidR="0085172A">
        <w:t>Board</w:t>
      </w:r>
      <w:r>
        <w:t xml:space="preserve"> members were functioning collectively as a public body.</w:t>
      </w:r>
    </w:p>
    <w:p w:rsidR="00BA208D" w:rsidRDefault="009757C1" w:rsidP="00FE754E">
      <w:pPr>
        <w:pStyle w:val="BodyText"/>
      </w:pPr>
      <w:r>
        <w:t xml:space="preserve">The District’s Freedom of Information Officer and/or Board Attorney will help determine when a specific communication must </w:t>
      </w:r>
      <w:r w:rsidR="0013294C">
        <w:t xml:space="preserve">be </w:t>
      </w:r>
      <w:r>
        <w:t>disclosed</w:t>
      </w:r>
      <w:r w:rsidR="00CE46D5">
        <w:t xml:space="preserve"> </w:t>
      </w:r>
      <w:r w:rsidR="0027676A">
        <w:t>pursuant to a FOIA request</w:t>
      </w:r>
      <w:r>
        <w:t>.</w:t>
      </w:r>
    </w:p>
    <w:p w:rsidR="00BD4ADA" w:rsidRPr="00157ECB" w:rsidRDefault="00BD4ADA" w:rsidP="00BD4ADA">
      <w:pPr>
        <w:pStyle w:val="SUBHEADING"/>
      </w:pPr>
      <w:r w:rsidRPr="00157ECB">
        <w:t xml:space="preserve">When Must </w:t>
      </w:r>
      <w:r w:rsidR="00CD4965">
        <w:t>Electronic Communications</w:t>
      </w:r>
      <w:r w:rsidRPr="00157ECB">
        <w:t xml:space="preserve"> Be Retained?</w:t>
      </w:r>
    </w:p>
    <w:p w:rsidR="00C0669A" w:rsidRDefault="00FB6783" w:rsidP="00FE754E">
      <w:pPr>
        <w:pStyle w:val="BodyText"/>
      </w:pPr>
      <w:r>
        <w:t xml:space="preserve">Email </w:t>
      </w:r>
      <w:r w:rsidR="00604E32">
        <w:t xml:space="preserve">that qualifies under FOIA as a </w:t>
      </w:r>
      <w:r w:rsidRPr="00604E32">
        <w:rPr>
          <w:i/>
        </w:rPr>
        <w:t>public record</w:t>
      </w:r>
      <w:r>
        <w:t xml:space="preserve"> will need to be stored </w:t>
      </w:r>
      <w:r w:rsidR="002959FA">
        <w:t xml:space="preserve">pursuant to the Local Records Act, </w:t>
      </w:r>
      <w:r w:rsidR="00322B28">
        <w:t xml:space="preserve">only </w:t>
      </w:r>
      <w:r>
        <w:t xml:space="preserve">if it </w:t>
      </w:r>
      <w:r w:rsidR="00022506">
        <w:t xml:space="preserve">is </w:t>
      </w:r>
      <w:r>
        <w:t>evidence of the District’s organization, function, policies, procedures, or activities or contain</w:t>
      </w:r>
      <w:r w:rsidR="00B80E02">
        <w:t>s</w:t>
      </w:r>
      <w:r>
        <w:t xml:space="preserve"> informational data appropriate for preservation</w:t>
      </w:r>
      <w:r w:rsidR="001B4D0F">
        <w:t xml:space="preserve"> (Local Records Act, 50 ILCS 205/)</w:t>
      </w:r>
      <w:r>
        <w:t>.</w:t>
      </w:r>
      <w:r w:rsidR="001B4D0F">
        <w:t xml:space="preserve"> </w:t>
      </w:r>
      <w:r w:rsidR="009501A9">
        <w:t>An example is any email from a Board officer concerning a decision made in his or her capacity as an officer.</w:t>
      </w:r>
      <w:r w:rsidR="001002E7">
        <w:t xml:space="preserve"> </w:t>
      </w:r>
      <w:r w:rsidR="00DF739A">
        <w:t xml:space="preserve">If a </w:t>
      </w:r>
      <w:r w:rsidR="009501A9">
        <w:t>Board member</w:t>
      </w:r>
      <w:r w:rsidR="00DF739A">
        <w:t xml:space="preserve"> uses his or her personal email, he or she </w:t>
      </w:r>
      <w:r w:rsidR="009501A9">
        <w:t xml:space="preserve">must copy this type of </w:t>
      </w:r>
      <w:r w:rsidR="001B4D0F">
        <w:t>email</w:t>
      </w:r>
      <w:r w:rsidR="00CD4965">
        <w:t xml:space="preserve"> </w:t>
      </w:r>
      <w:r w:rsidR="009501A9">
        <w:t xml:space="preserve">to the appropriate District office where it will be </w:t>
      </w:r>
      <w:r w:rsidR="001B4D0F">
        <w:t>stored</w:t>
      </w:r>
      <w:r w:rsidR="00B4436A">
        <w:t>.</w:t>
      </w:r>
      <w:r w:rsidR="001002E7">
        <w:t xml:space="preserve"> </w:t>
      </w:r>
      <w:r w:rsidR="00DF739A">
        <w:t xml:space="preserve">If made available, Board members should use their email accounts provided by the District and the District will automatically store the </w:t>
      </w:r>
      <w:r w:rsidR="00DF739A" w:rsidRPr="00DF739A">
        <w:t>official record messages</w:t>
      </w:r>
      <w:r w:rsidR="00DF739A">
        <w:t>.</w:t>
      </w:r>
      <w:r w:rsidR="00CE46D5">
        <w:t xml:space="preserve"> </w:t>
      </w:r>
      <w:r w:rsidR="002D1B11">
        <w:t xml:space="preserve">The District will delete these official record messages as provided in an applicable, approved </w:t>
      </w:r>
      <w:r w:rsidR="002D1B11" w:rsidRPr="00CD4965">
        <w:rPr>
          <w:b/>
        </w:rPr>
        <w:t>retention schedule.</w:t>
      </w:r>
      <w:r w:rsidR="002D1B11">
        <w:rPr>
          <w:b/>
        </w:rPr>
        <w:t xml:space="preserve"> </w:t>
      </w:r>
      <w:r w:rsidR="00CD4965">
        <w:t>Of course, email</w:t>
      </w:r>
      <w:r w:rsidR="002D1B11">
        <w:t xml:space="preserve"> pertaining to public business that is</w:t>
      </w:r>
      <w:r w:rsidR="00CD4965">
        <w:t xml:space="preserve"> sent or received by a </w:t>
      </w:r>
      <w:r w:rsidR="002D1B11">
        <w:t>B</w:t>
      </w:r>
      <w:r w:rsidR="00CD4965">
        <w:t xml:space="preserve">oard </w:t>
      </w:r>
      <w:r w:rsidR="002D1B11">
        <w:t>M</w:t>
      </w:r>
      <w:r w:rsidR="00CD4965">
        <w:t xml:space="preserve">ember using a </w:t>
      </w:r>
      <w:r w:rsidR="002D1B11">
        <w:t>District-</w:t>
      </w:r>
      <w:r w:rsidR="007331E3">
        <w:t>issued</w:t>
      </w:r>
      <w:r w:rsidR="002D1B11">
        <w:t xml:space="preserve"> device or email address</w:t>
      </w:r>
      <w:r w:rsidR="00CD4965">
        <w:t xml:space="preserve"> will be subject to FOIA, even if </w:t>
      </w:r>
      <w:r w:rsidR="00F97C0C">
        <w:t>the email</w:t>
      </w:r>
      <w:r w:rsidR="00CD4965">
        <w:t xml:space="preserve"> does not need to be retained </w:t>
      </w:r>
      <w:r w:rsidR="002D1B11">
        <w:t>under the L</w:t>
      </w:r>
      <w:r w:rsidR="00CD4965">
        <w:t xml:space="preserve">ocal </w:t>
      </w:r>
      <w:r w:rsidR="002D1B11">
        <w:t>R</w:t>
      </w:r>
      <w:r w:rsidR="00CD4965">
        <w:t xml:space="preserve">ecords </w:t>
      </w:r>
      <w:r w:rsidR="002D1B11">
        <w:t>A</w:t>
      </w:r>
      <w:r w:rsidR="00CD4965">
        <w:t xml:space="preserve">ct. </w:t>
      </w:r>
    </w:p>
    <w:p w:rsidR="00F97C0C" w:rsidRDefault="00C974FE" w:rsidP="008C3C4A">
      <w:pPr>
        <w:pStyle w:val="BodyText"/>
      </w:pPr>
      <w:r w:rsidRPr="00C974FE">
        <w:rPr>
          <w:b/>
        </w:rPr>
        <w:t>Important</w:t>
      </w:r>
      <w:r w:rsidR="00C0669A">
        <w:t xml:space="preserve">: Do not destroy any email </w:t>
      </w:r>
      <w:r w:rsidR="00443ABE">
        <w:t>concerning a topic that is being litigated without obtaining the Board attorney’s direction.</w:t>
      </w:r>
      <w:r w:rsidR="001002E7">
        <w:t xml:space="preserve"> </w:t>
      </w:r>
      <w:r w:rsidR="00C0669A">
        <w:t>In federal lawsuits</w:t>
      </w:r>
      <w:r w:rsidR="0005197D">
        <w:t>,</w:t>
      </w:r>
      <w:r w:rsidR="00C0669A">
        <w:t xml:space="preserve"> there is an automatic discovery of virtually all types of electronically created or stored data that might be relevant. Attorneys will generally notify their clients at the beginning of a legal proceeding </w:t>
      </w:r>
      <w:r w:rsidR="00557917">
        <w:t xml:space="preserve">not </w:t>
      </w:r>
      <w:r w:rsidR="00C0669A">
        <w:t>to destroy any electronic r</w:t>
      </w:r>
      <w:r w:rsidR="00F92A9C">
        <w:t>ecords that might be relevant.</w:t>
      </w:r>
      <w:r w:rsidR="001002E7">
        <w:t xml:space="preserve"> </w:t>
      </w:r>
      <w:r w:rsidR="0060688C">
        <w:t>For more discussion of a litigation hold, s</w:t>
      </w:r>
      <w:r w:rsidR="00C0669A">
        <w:t>ee 2:250-AP2,</w:t>
      </w:r>
      <w:r w:rsidR="00C0669A" w:rsidRPr="00C0669A">
        <w:rPr>
          <w:i/>
        </w:rPr>
        <w:t xml:space="preserve"> Protocols for Record Preservation and Development of Retention Schedules</w:t>
      </w:r>
      <w:r w:rsidR="003E0E8F">
        <w:t>.</w:t>
      </w:r>
      <w:r w:rsidR="002D1B11">
        <w:t xml:space="preserve"> In addition, any person who knowingly with the intent to defraud any party destroys, removes, or conceals any public record commits a Class 4 felony. </w:t>
      </w:r>
      <w:proofErr w:type="gramStart"/>
      <w:r w:rsidR="002D1B11">
        <w:t>50 ILCS 205/4, amended by P.A. 98-1063.</w:t>
      </w:r>
      <w:proofErr w:type="gramEnd"/>
    </w:p>
    <w:p w:rsidR="009919AC" w:rsidRPr="003E0E8F" w:rsidRDefault="009919AC" w:rsidP="008C3C4A">
      <w:pPr>
        <w:pStyle w:val="BodyText"/>
        <w:rPr>
          <w:i/>
        </w:rPr>
      </w:pPr>
      <w:bookmarkStart w:id="0" w:name="dated"/>
      <w:bookmarkEnd w:id="0"/>
    </w:p>
    <w:sectPr w:rsidR="009919AC" w:rsidRPr="003E0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AD" w:rsidRDefault="00B72AAD">
      <w:r>
        <w:separator/>
      </w:r>
    </w:p>
  </w:endnote>
  <w:endnote w:type="continuationSeparator" w:id="0">
    <w:p w:rsidR="00B72AAD" w:rsidRDefault="00B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2F" w:rsidRDefault="00580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B5" w:rsidRDefault="004772B5">
    <w:pPr>
      <w:pStyle w:val="Footer"/>
      <w:tabs>
        <w:tab w:val="clear" w:pos="4320"/>
        <w:tab w:val="clear" w:pos="8640"/>
        <w:tab w:val="right" w:pos="9000"/>
      </w:tabs>
    </w:pPr>
  </w:p>
  <w:p w:rsidR="004772B5" w:rsidRDefault="004772B5">
    <w:pPr>
      <w:pStyle w:val="Footer"/>
      <w:tabs>
        <w:tab w:val="clear" w:pos="4320"/>
        <w:tab w:val="clear" w:pos="8640"/>
        <w:tab w:val="right" w:pos="9000"/>
      </w:tabs>
    </w:pPr>
    <w:r>
      <w:t>2:140-E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22EBC">
      <w:rPr>
        <w:noProof/>
      </w:rPr>
      <w:t>1</w:t>
    </w:r>
    <w:r>
      <w:fldChar w:fldCharType="end"/>
    </w:r>
    <w:r>
      <w:t xml:space="preserve"> of </w:t>
    </w:r>
    <w:r w:rsidR="00B72AAD">
      <w:fldChar w:fldCharType="begin"/>
    </w:r>
    <w:r w:rsidR="00B72AAD">
      <w:instrText xml:space="preserve"> SECTIONPAGES  \* MERGEFORMAT </w:instrText>
    </w:r>
    <w:r w:rsidR="00B72AAD">
      <w:fldChar w:fldCharType="separate"/>
    </w:r>
    <w:r w:rsidR="00822EBC">
      <w:rPr>
        <w:noProof/>
      </w:rPr>
      <w:t>3</w:t>
    </w:r>
    <w:r w:rsidR="00B72AAD">
      <w:rPr>
        <w:noProof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2F" w:rsidRDefault="00580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AD" w:rsidRDefault="00B72AAD">
      <w:r>
        <w:separator/>
      </w:r>
    </w:p>
    <w:p w:rsidR="00B72AAD" w:rsidRDefault="00B72AAD">
      <w:r>
        <w:rPr>
          <w:color w:val="FF0000"/>
          <w:sz w:val="18"/>
          <w:szCs w:val="18"/>
        </w:rPr>
        <w:t>The footnotes should be removed before the material is used.</w:t>
      </w:r>
    </w:p>
  </w:footnote>
  <w:footnote w:type="continuationSeparator" w:id="0">
    <w:p w:rsidR="00B72AAD" w:rsidRDefault="00B7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2F" w:rsidRDefault="00580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2F" w:rsidRDefault="005804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2F" w:rsidRDefault="00580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>
    <w:nsid w:val="0C6F2DD0"/>
    <w:multiLevelType w:val="hybridMultilevel"/>
    <w:tmpl w:val="846CB17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11A64BE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>
    <w:nsid w:val="1A561651"/>
    <w:multiLevelType w:val="singleLevel"/>
    <w:tmpl w:val="C9CE9CC8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>
    <w:nsid w:val="2BDC469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>
    <w:nsid w:val="3D3F58B3"/>
    <w:multiLevelType w:val="hybridMultilevel"/>
    <w:tmpl w:val="4BA0B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>
    <w:nsid w:val="449B228D"/>
    <w:multiLevelType w:val="hybridMultilevel"/>
    <w:tmpl w:val="96605E1A"/>
    <w:lvl w:ilvl="0" w:tplc="8194899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98D577D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>
    <w:nsid w:val="52294898"/>
    <w:multiLevelType w:val="hybridMultilevel"/>
    <w:tmpl w:val="4F9A4A66"/>
    <w:lvl w:ilvl="0" w:tplc="96745FD4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546908E8"/>
    <w:multiLevelType w:val="hybridMultilevel"/>
    <w:tmpl w:val="B73E6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8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9">
    <w:nsid w:val="79046BC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0">
    <w:nsid w:val="7CFE7F26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9"/>
  </w:num>
  <w:num w:numId="9">
    <w:abstractNumId w:val="11"/>
  </w:num>
  <w:num w:numId="10">
    <w:abstractNumId w:val="28"/>
  </w:num>
  <w:num w:numId="11">
    <w:abstractNumId w:val="22"/>
  </w:num>
  <w:num w:numId="12">
    <w:abstractNumId w:val="25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15"/>
  </w:num>
  <w:num w:numId="16">
    <w:abstractNumId w:val="19"/>
  </w:num>
  <w:num w:numId="17">
    <w:abstractNumId w:val="17"/>
  </w:num>
  <w:num w:numId="18">
    <w:abstractNumId w:val="13"/>
  </w:num>
  <w:num w:numId="19">
    <w:abstractNumId w:val="14"/>
  </w:num>
  <w:num w:numId="20">
    <w:abstractNumId w:val="27"/>
  </w:num>
  <w:num w:numId="21">
    <w:abstractNumId w:val="21"/>
  </w:num>
  <w:num w:numId="22">
    <w:abstractNumId w:val="30"/>
  </w:num>
  <w:num w:numId="23">
    <w:abstractNumId w:val="12"/>
  </w:num>
  <w:num w:numId="24">
    <w:abstractNumId w:val="29"/>
  </w:num>
  <w:num w:numId="25">
    <w:abstractNumId w:val="8"/>
  </w:num>
  <w:num w:numId="26">
    <w:abstractNumId w:val="18"/>
  </w:num>
  <w:num w:numId="27">
    <w:abstractNumId w:val="24"/>
  </w:num>
  <w:num w:numId="28">
    <w:abstractNumId w:val="7"/>
  </w:num>
  <w:num w:numId="29">
    <w:abstractNumId w:val="20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F7"/>
    <w:rsid w:val="00000A4A"/>
    <w:rsid w:val="00022506"/>
    <w:rsid w:val="000324DF"/>
    <w:rsid w:val="00033D3B"/>
    <w:rsid w:val="00045712"/>
    <w:rsid w:val="0005031B"/>
    <w:rsid w:val="0005197D"/>
    <w:rsid w:val="00055AD8"/>
    <w:rsid w:val="0006169D"/>
    <w:rsid w:val="0007251A"/>
    <w:rsid w:val="000819FA"/>
    <w:rsid w:val="00087F03"/>
    <w:rsid w:val="000948C7"/>
    <w:rsid w:val="00096ACE"/>
    <w:rsid w:val="000B0674"/>
    <w:rsid w:val="000B1B72"/>
    <w:rsid w:val="000B35CF"/>
    <w:rsid w:val="000D0B84"/>
    <w:rsid w:val="000D5954"/>
    <w:rsid w:val="000E3311"/>
    <w:rsid w:val="000E5AC7"/>
    <w:rsid w:val="000F719A"/>
    <w:rsid w:val="001002E7"/>
    <w:rsid w:val="00102B89"/>
    <w:rsid w:val="00107A5D"/>
    <w:rsid w:val="00113D85"/>
    <w:rsid w:val="0013294C"/>
    <w:rsid w:val="00152B6A"/>
    <w:rsid w:val="001566AE"/>
    <w:rsid w:val="00157041"/>
    <w:rsid w:val="00157ECB"/>
    <w:rsid w:val="0016642F"/>
    <w:rsid w:val="00182CC1"/>
    <w:rsid w:val="00190BE2"/>
    <w:rsid w:val="00191E4C"/>
    <w:rsid w:val="001946E2"/>
    <w:rsid w:val="001B4D0F"/>
    <w:rsid w:val="001C12C3"/>
    <w:rsid w:val="00200EFC"/>
    <w:rsid w:val="0020420B"/>
    <w:rsid w:val="002135DC"/>
    <w:rsid w:val="00216595"/>
    <w:rsid w:val="00217252"/>
    <w:rsid w:val="0023538A"/>
    <w:rsid w:val="0025027F"/>
    <w:rsid w:val="002545AF"/>
    <w:rsid w:val="00260650"/>
    <w:rsid w:val="00261058"/>
    <w:rsid w:val="0027050D"/>
    <w:rsid w:val="0027061A"/>
    <w:rsid w:val="0027676A"/>
    <w:rsid w:val="00292439"/>
    <w:rsid w:val="002926FD"/>
    <w:rsid w:val="002959FA"/>
    <w:rsid w:val="002B049F"/>
    <w:rsid w:val="002B294C"/>
    <w:rsid w:val="002C539C"/>
    <w:rsid w:val="002D1B11"/>
    <w:rsid w:val="002F5660"/>
    <w:rsid w:val="00300AA9"/>
    <w:rsid w:val="0030287D"/>
    <w:rsid w:val="00307B23"/>
    <w:rsid w:val="003107B8"/>
    <w:rsid w:val="003205F7"/>
    <w:rsid w:val="00322B28"/>
    <w:rsid w:val="003557A1"/>
    <w:rsid w:val="00355DA9"/>
    <w:rsid w:val="00363FDE"/>
    <w:rsid w:val="00375782"/>
    <w:rsid w:val="00380736"/>
    <w:rsid w:val="00380A48"/>
    <w:rsid w:val="003859B3"/>
    <w:rsid w:val="00386671"/>
    <w:rsid w:val="003866C0"/>
    <w:rsid w:val="003917F1"/>
    <w:rsid w:val="003B0C0E"/>
    <w:rsid w:val="003B4149"/>
    <w:rsid w:val="003E0E8F"/>
    <w:rsid w:val="003E4FB2"/>
    <w:rsid w:val="003F785A"/>
    <w:rsid w:val="00416B59"/>
    <w:rsid w:val="0043003F"/>
    <w:rsid w:val="00443ABE"/>
    <w:rsid w:val="00445DD5"/>
    <w:rsid w:val="004460F6"/>
    <w:rsid w:val="00463913"/>
    <w:rsid w:val="004665C1"/>
    <w:rsid w:val="0046669C"/>
    <w:rsid w:val="004714E7"/>
    <w:rsid w:val="004735BA"/>
    <w:rsid w:val="0047476C"/>
    <w:rsid w:val="004772B5"/>
    <w:rsid w:val="00486458"/>
    <w:rsid w:val="004A0318"/>
    <w:rsid w:val="004A094B"/>
    <w:rsid w:val="004E08ED"/>
    <w:rsid w:val="004E4035"/>
    <w:rsid w:val="004F1D00"/>
    <w:rsid w:val="004F7EF6"/>
    <w:rsid w:val="00501D1A"/>
    <w:rsid w:val="005074BC"/>
    <w:rsid w:val="005176EB"/>
    <w:rsid w:val="00527A8D"/>
    <w:rsid w:val="00540657"/>
    <w:rsid w:val="0054373B"/>
    <w:rsid w:val="00552A1E"/>
    <w:rsid w:val="00557917"/>
    <w:rsid w:val="0058042F"/>
    <w:rsid w:val="00581476"/>
    <w:rsid w:val="00585290"/>
    <w:rsid w:val="0058660D"/>
    <w:rsid w:val="005B735A"/>
    <w:rsid w:val="005D5834"/>
    <w:rsid w:val="005E029D"/>
    <w:rsid w:val="00604E32"/>
    <w:rsid w:val="0060688C"/>
    <w:rsid w:val="00610131"/>
    <w:rsid w:val="006159FB"/>
    <w:rsid w:val="00625495"/>
    <w:rsid w:val="00626D35"/>
    <w:rsid w:val="006336C1"/>
    <w:rsid w:val="006413AA"/>
    <w:rsid w:val="006517F2"/>
    <w:rsid w:val="00656935"/>
    <w:rsid w:val="00657425"/>
    <w:rsid w:val="00657F80"/>
    <w:rsid w:val="00660E7F"/>
    <w:rsid w:val="006914AE"/>
    <w:rsid w:val="006B24CC"/>
    <w:rsid w:val="006C0DED"/>
    <w:rsid w:val="006E7811"/>
    <w:rsid w:val="006F0325"/>
    <w:rsid w:val="006F510D"/>
    <w:rsid w:val="00701595"/>
    <w:rsid w:val="0071127A"/>
    <w:rsid w:val="0072362A"/>
    <w:rsid w:val="007331E3"/>
    <w:rsid w:val="0075006C"/>
    <w:rsid w:val="00756C7C"/>
    <w:rsid w:val="00783D16"/>
    <w:rsid w:val="007A72E5"/>
    <w:rsid w:val="007B1A2B"/>
    <w:rsid w:val="007B2728"/>
    <w:rsid w:val="007B50C0"/>
    <w:rsid w:val="007C18EF"/>
    <w:rsid w:val="007D090A"/>
    <w:rsid w:val="007D2CB9"/>
    <w:rsid w:val="007E6135"/>
    <w:rsid w:val="007F77D3"/>
    <w:rsid w:val="00802B5F"/>
    <w:rsid w:val="00805C3C"/>
    <w:rsid w:val="00811B80"/>
    <w:rsid w:val="008125AD"/>
    <w:rsid w:val="00820173"/>
    <w:rsid w:val="0082149C"/>
    <w:rsid w:val="00821C80"/>
    <w:rsid w:val="00822D48"/>
    <w:rsid w:val="00822EBC"/>
    <w:rsid w:val="0083074F"/>
    <w:rsid w:val="00837F37"/>
    <w:rsid w:val="00850B3A"/>
    <w:rsid w:val="0085172A"/>
    <w:rsid w:val="00863BC9"/>
    <w:rsid w:val="00870837"/>
    <w:rsid w:val="008805F8"/>
    <w:rsid w:val="00880D2A"/>
    <w:rsid w:val="0088181A"/>
    <w:rsid w:val="0088675B"/>
    <w:rsid w:val="00887E7F"/>
    <w:rsid w:val="008947A7"/>
    <w:rsid w:val="00894FB1"/>
    <w:rsid w:val="0089560F"/>
    <w:rsid w:val="008C3C4A"/>
    <w:rsid w:val="008D17AA"/>
    <w:rsid w:val="008E14E3"/>
    <w:rsid w:val="008F6A88"/>
    <w:rsid w:val="0090045D"/>
    <w:rsid w:val="00915F7A"/>
    <w:rsid w:val="0093729C"/>
    <w:rsid w:val="00937EF1"/>
    <w:rsid w:val="00941580"/>
    <w:rsid w:val="009501A9"/>
    <w:rsid w:val="00957ABA"/>
    <w:rsid w:val="00973F97"/>
    <w:rsid w:val="009757C1"/>
    <w:rsid w:val="009809D7"/>
    <w:rsid w:val="009919AC"/>
    <w:rsid w:val="009B0A90"/>
    <w:rsid w:val="009B4B7E"/>
    <w:rsid w:val="009C46BE"/>
    <w:rsid w:val="009C7241"/>
    <w:rsid w:val="009D3323"/>
    <w:rsid w:val="009D3D30"/>
    <w:rsid w:val="009D7993"/>
    <w:rsid w:val="009F2AD0"/>
    <w:rsid w:val="00A06261"/>
    <w:rsid w:val="00A16A64"/>
    <w:rsid w:val="00A17DA3"/>
    <w:rsid w:val="00A25423"/>
    <w:rsid w:val="00A85C3A"/>
    <w:rsid w:val="00A9734C"/>
    <w:rsid w:val="00AA0C72"/>
    <w:rsid w:val="00AA71C0"/>
    <w:rsid w:val="00AB3583"/>
    <w:rsid w:val="00AB488D"/>
    <w:rsid w:val="00AC0ED1"/>
    <w:rsid w:val="00AC1085"/>
    <w:rsid w:val="00AC2699"/>
    <w:rsid w:val="00AC2EBC"/>
    <w:rsid w:val="00AF1519"/>
    <w:rsid w:val="00AF15C4"/>
    <w:rsid w:val="00AF30C8"/>
    <w:rsid w:val="00B01A0F"/>
    <w:rsid w:val="00B05F28"/>
    <w:rsid w:val="00B4436A"/>
    <w:rsid w:val="00B72AAD"/>
    <w:rsid w:val="00B75E57"/>
    <w:rsid w:val="00B80E02"/>
    <w:rsid w:val="00BA208D"/>
    <w:rsid w:val="00BB0143"/>
    <w:rsid w:val="00BB6B13"/>
    <w:rsid w:val="00BB6CEE"/>
    <w:rsid w:val="00BB7444"/>
    <w:rsid w:val="00BC64C3"/>
    <w:rsid w:val="00BD4330"/>
    <w:rsid w:val="00BD4ADA"/>
    <w:rsid w:val="00BE17E1"/>
    <w:rsid w:val="00BE5D28"/>
    <w:rsid w:val="00C0669A"/>
    <w:rsid w:val="00C14EF7"/>
    <w:rsid w:val="00C23DA2"/>
    <w:rsid w:val="00C33084"/>
    <w:rsid w:val="00C33AE9"/>
    <w:rsid w:val="00C341FF"/>
    <w:rsid w:val="00C405B9"/>
    <w:rsid w:val="00C45487"/>
    <w:rsid w:val="00C627E8"/>
    <w:rsid w:val="00C64C8B"/>
    <w:rsid w:val="00C65B7B"/>
    <w:rsid w:val="00C76E45"/>
    <w:rsid w:val="00C80E0A"/>
    <w:rsid w:val="00C9325E"/>
    <w:rsid w:val="00C974FE"/>
    <w:rsid w:val="00CB041A"/>
    <w:rsid w:val="00CB668B"/>
    <w:rsid w:val="00CD3428"/>
    <w:rsid w:val="00CD4965"/>
    <w:rsid w:val="00CE04AE"/>
    <w:rsid w:val="00CE46D5"/>
    <w:rsid w:val="00CF0001"/>
    <w:rsid w:val="00CF56E4"/>
    <w:rsid w:val="00CF5FB6"/>
    <w:rsid w:val="00D123BA"/>
    <w:rsid w:val="00D236E5"/>
    <w:rsid w:val="00D40D78"/>
    <w:rsid w:val="00D90AA2"/>
    <w:rsid w:val="00DB7307"/>
    <w:rsid w:val="00DE7517"/>
    <w:rsid w:val="00DF0878"/>
    <w:rsid w:val="00DF2BA8"/>
    <w:rsid w:val="00DF739A"/>
    <w:rsid w:val="00E00E12"/>
    <w:rsid w:val="00E11C10"/>
    <w:rsid w:val="00E31590"/>
    <w:rsid w:val="00E82529"/>
    <w:rsid w:val="00EA0411"/>
    <w:rsid w:val="00EA1225"/>
    <w:rsid w:val="00EA2E07"/>
    <w:rsid w:val="00EB0590"/>
    <w:rsid w:val="00EB5B2A"/>
    <w:rsid w:val="00EC0D88"/>
    <w:rsid w:val="00EC176B"/>
    <w:rsid w:val="00EC275D"/>
    <w:rsid w:val="00ED3C5E"/>
    <w:rsid w:val="00EE3DB6"/>
    <w:rsid w:val="00EE4572"/>
    <w:rsid w:val="00EF2D83"/>
    <w:rsid w:val="00EF6E44"/>
    <w:rsid w:val="00F027F5"/>
    <w:rsid w:val="00F07AF7"/>
    <w:rsid w:val="00F134A3"/>
    <w:rsid w:val="00F16816"/>
    <w:rsid w:val="00F16F94"/>
    <w:rsid w:val="00F236EB"/>
    <w:rsid w:val="00F23D07"/>
    <w:rsid w:val="00F417EB"/>
    <w:rsid w:val="00F4449F"/>
    <w:rsid w:val="00F47FA1"/>
    <w:rsid w:val="00F5535D"/>
    <w:rsid w:val="00F92935"/>
    <w:rsid w:val="00F92A9C"/>
    <w:rsid w:val="00F97C0C"/>
    <w:rsid w:val="00FA1374"/>
    <w:rsid w:val="00FA3514"/>
    <w:rsid w:val="00FA7519"/>
    <w:rsid w:val="00FA7798"/>
    <w:rsid w:val="00FB49D3"/>
    <w:rsid w:val="00FB6783"/>
    <w:rsid w:val="00FC0FA6"/>
    <w:rsid w:val="00FC63C2"/>
    <w:rsid w:val="00FD07AB"/>
    <w:rsid w:val="00FE710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22E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6C0DED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6C0DED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6C0DED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6C0DED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C0DE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6C0DED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6C0DED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0DED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0DE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22E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2EBC"/>
  </w:style>
  <w:style w:type="paragraph" w:styleId="BodyText">
    <w:name w:val="Body Text"/>
    <w:basedOn w:val="Normal"/>
    <w:rsid w:val="006C0DED"/>
    <w:pPr>
      <w:spacing w:before="60" w:after="60"/>
      <w:jc w:val="both"/>
    </w:pPr>
  </w:style>
  <w:style w:type="paragraph" w:customStyle="1" w:styleId="LEGALREF">
    <w:name w:val="LEGAL REF"/>
    <w:basedOn w:val="Normal"/>
    <w:rsid w:val="006C0DED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6C0DED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6C0DED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6C0DED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6C0DED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6C0DED"/>
    <w:pPr>
      <w:ind w:left="994" w:hanging="274"/>
    </w:pPr>
  </w:style>
  <w:style w:type="paragraph" w:styleId="FootnoteText">
    <w:name w:val="footnote text"/>
    <w:basedOn w:val="Normal"/>
    <w:semiHidden/>
    <w:rsid w:val="006C0DED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6C0DED"/>
    <w:pPr>
      <w:ind w:left="720" w:right="720"/>
    </w:pPr>
  </w:style>
  <w:style w:type="paragraph" w:customStyle="1" w:styleId="FootnoteNumberedIndent">
    <w:name w:val="Footnote Numbered Indent"/>
    <w:basedOn w:val="FootnoteText"/>
    <w:rsid w:val="006C0DED"/>
    <w:pPr>
      <w:ind w:left="1080" w:hanging="360"/>
    </w:pPr>
  </w:style>
  <w:style w:type="paragraph" w:customStyle="1" w:styleId="FootnoteQuote">
    <w:name w:val="Footnote Quote"/>
    <w:basedOn w:val="FootnoteText"/>
    <w:rsid w:val="006C0DED"/>
    <w:pPr>
      <w:ind w:left="1080" w:right="1080" w:firstLine="0"/>
    </w:pPr>
  </w:style>
  <w:style w:type="character" w:styleId="FootnoteReference">
    <w:name w:val="footnote reference"/>
    <w:semiHidden/>
    <w:rsid w:val="006C0DED"/>
    <w:rPr>
      <w:b/>
      <w:position w:val="2"/>
      <w:sz w:val="18"/>
    </w:rPr>
  </w:style>
  <w:style w:type="character" w:customStyle="1" w:styleId="HIDDEN">
    <w:name w:val="HIDDEN"/>
    <w:rsid w:val="006C0DED"/>
    <w:rPr>
      <w:vanish/>
      <w:vertAlign w:val="baseline"/>
    </w:rPr>
  </w:style>
  <w:style w:type="paragraph" w:styleId="List">
    <w:name w:val="List"/>
    <w:basedOn w:val="Normal"/>
    <w:rsid w:val="006C0DED"/>
    <w:pPr>
      <w:ind w:left="360" w:hanging="360"/>
      <w:jc w:val="both"/>
    </w:pPr>
  </w:style>
  <w:style w:type="paragraph" w:styleId="List2">
    <w:name w:val="List 2"/>
    <w:basedOn w:val="Normal"/>
    <w:rsid w:val="006C0DED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6C0DED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6C0DED"/>
    <w:pPr>
      <w:ind w:left="1080" w:hanging="360"/>
      <w:jc w:val="both"/>
    </w:pPr>
  </w:style>
  <w:style w:type="paragraph" w:styleId="ListBullet">
    <w:name w:val="List Bullet"/>
    <w:basedOn w:val="Normal"/>
    <w:rsid w:val="006C0DED"/>
    <w:pPr>
      <w:ind w:left="360" w:hanging="360"/>
      <w:jc w:val="both"/>
    </w:pPr>
  </w:style>
  <w:style w:type="paragraph" w:styleId="ListBullet2">
    <w:name w:val="List Bullet 2"/>
    <w:basedOn w:val="Normal"/>
    <w:rsid w:val="006C0DED"/>
    <w:pPr>
      <w:ind w:left="720" w:hanging="360"/>
      <w:jc w:val="both"/>
    </w:pPr>
  </w:style>
  <w:style w:type="paragraph" w:styleId="ListBullet3">
    <w:name w:val="List Bullet 3"/>
    <w:basedOn w:val="Normal"/>
    <w:rsid w:val="006C0DED"/>
    <w:pPr>
      <w:ind w:left="1080" w:hanging="360"/>
      <w:jc w:val="both"/>
    </w:pPr>
  </w:style>
  <w:style w:type="paragraph" w:styleId="ListBullet4">
    <w:name w:val="List Bullet 4"/>
    <w:basedOn w:val="Normal"/>
    <w:rsid w:val="006C0DED"/>
    <w:pPr>
      <w:ind w:left="1440" w:hanging="360"/>
      <w:jc w:val="both"/>
    </w:pPr>
  </w:style>
  <w:style w:type="paragraph" w:styleId="ListNumber">
    <w:name w:val="List Number"/>
    <w:basedOn w:val="Normal"/>
    <w:rsid w:val="006C0DED"/>
    <w:pPr>
      <w:ind w:left="360" w:hanging="360"/>
      <w:jc w:val="both"/>
    </w:pPr>
  </w:style>
  <w:style w:type="paragraph" w:styleId="ListNumber2">
    <w:name w:val="List Number 2"/>
    <w:basedOn w:val="Normal"/>
    <w:rsid w:val="006C0DED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6C0DED"/>
    <w:pPr>
      <w:spacing w:before="60" w:after="60"/>
    </w:pPr>
  </w:style>
  <w:style w:type="paragraph" w:customStyle="1" w:styleId="SUBHEADING">
    <w:name w:val="SUBHEADING"/>
    <w:basedOn w:val="Normal"/>
    <w:next w:val="BodyText"/>
    <w:rsid w:val="006C0DED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autoRedefine/>
    <w:rsid w:val="006C0DED"/>
    <w:pPr>
      <w:spacing w:before="120" w:after="120"/>
      <w:ind w:left="1080" w:hanging="720"/>
    </w:pPr>
    <w:rPr>
      <w:noProof/>
    </w:rPr>
  </w:style>
  <w:style w:type="paragraph" w:styleId="TOCHeading">
    <w:name w:val="TOC Heading"/>
    <w:basedOn w:val="Normal"/>
    <w:next w:val="TOC"/>
    <w:qFormat/>
    <w:rsid w:val="006C0DED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6C0DED"/>
    <w:pPr>
      <w:ind w:left="2160" w:hanging="1080"/>
    </w:pPr>
  </w:style>
  <w:style w:type="paragraph" w:customStyle="1" w:styleId="TOCHeading2">
    <w:name w:val="TOC Heading 2"/>
    <w:basedOn w:val="TOCHeading"/>
    <w:rsid w:val="006C0DED"/>
    <w:pPr>
      <w:spacing w:after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6C0DED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5D5834"/>
  </w:style>
  <w:style w:type="paragraph" w:styleId="BlockText">
    <w:name w:val="Block Text"/>
    <w:basedOn w:val="Normal"/>
    <w:rsid w:val="005D5834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5D5834"/>
    <w:pPr>
      <w:jc w:val="center"/>
    </w:pPr>
    <w:rPr>
      <w:i/>
    </w:rPr>
  </w:style>
  <w:style w:type="paragraph" w:styleId="BalloonText">
    <w:name w:val="Balloon Text"/>
    <w:basedOn w:val="Normal"/>
    <w:semiHidden/>
    <w:rsid w:val="00182CC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7E7F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22E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6C0DED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6C0DED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6C0DED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6C0DED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C0DE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6C0DED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6C0DED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0DED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0DE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22E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2EBC"/>
  </w:style>
  <w:style w:type="paragraph" w:styleId="BodyText">
    <w:name w:val="Body Text"/>
    <w:basedOn w:val="Normal"/>
    <w:rsid w:val="006C0DED"/>
    <w:pPr>
      <w:spacing w:before="60" w:after="60"/>
      <w:jc w:val="both"/>
    </w:pPr>
  </w:style>
  <w:style w:type="paragraph" w:customStyle="1" w:styleId="LEGALREF">
    <w:name w:val="LEGAL REF"/>
    <w:basedOn w:val="Normal"/>
    <w:rsid w:val="006C0DED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6C0DED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6C0DED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6C0DED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6C0DED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6C0DED"/>
    <w:pPr>
      <w:ind w:left="994" w:hanging="274"/>
    </w:pPr>
  </w:style>
  <w:style w:type="paragraph" w:styleId="FootnoteText">
    <w:name w:val="footnote text"/>
    <w:basedOn w:val="Normal"/>
    <w:semiHidden/>
    <w:rsid w:val="006C0DED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6C0DED"/>
    <w:pPr>
      <w:ind w:left="720" w:right="720"/>
    </w:pPr>
  </w:style>
  <w:style w:type="paragraph" w:customStyle="1" w:styleId="FootnoteNumberedIndent">
    <w:name w:val="Footnote Numbered Indent"/>
    <w:basedOn w:val="FootnoteText"/>
    <w:rsid w:val="006C0DED"/>
    <w:pPr>
      <w:ind w:left="1080" w:hanging="360"/>
    </w:pPr>
  </w:style>
  <w:style w:type="paragraph" w:customStyle="1" w:styleId="FootnoteQuote">
    <w:name w:val="Footnote Quote"/>
    <w:basedOn w:val="FootnoteText"/>
    <w:rsid w:val="006C0DED"/>
    <w:pPr>
      <w:ind w:left="1080" w:right="1080" w:firstLine="0"/>
    </w:pPr>
  </w:style>
  <w:style w:type="character" w:styleId="FootnoteReference">
    <w:name w:val="footnote reference"/>
    <w:semiHidden/>
    <w:rsid w:val="006C0DED"/>
    <w:rPr>
      <w:b/>
      <w:position w:val="2"/>
      <w:sz w:val="18"/>
    </w:rPr>
  </w:style>
  <w:style w:type="character" w:customStyle="1" w:styleId="HIDDEN">
    <w:name w:val="HIDDEN"/>
    <w:rsid w:val="006C0DED"/>
    <w:rPr>
      <w:vanish/>
      <w:vertAlign w:val="baseline"/>
    </w:rPr>
  </w:style>
  <w:style w:type="paragraph" w:styleId="List">
    <w:name w:val="List"/>
    <w:basedOn w:val="Normal"/>
    <w:rsid w:val="006C0DED"/>
    <w:pPr>
      <w:ind w:left="360" w:hanging="360"/>
      <w:jc w:val="both"/>
    </w:pPr>
  </w:style>
  <w:style w:type="paragraph" w:styleId="List2">
    <w:name w:val="List 2"/>
    <w:basedOn w:val="Normal"/>
    <w:rsid w:val="006C0DED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6C0DED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6C0DED"/>
    <w:pPr>
      <w:ind w:left="1080" w:hanging="360"/>
      <w:jc w:val="both"/>
    </w:pPr>
  </w:style>
  <w:style w:type="paragraph" w:styleId="ListBullet">
    <w:name w:val="List Bullet"/>
    <w:basedOn w:val="Normal"/>
    <w:rsid w:val="006C0DED"/>
    <w:pPr>
      <w:ind w:left="360" w:hanging="360"/>
      <w:jc w:val="both"/>
    </w:pPr>
  </w:style>
  <w:style w:type="paragraph" w:styleId="ListBullet2">
    <w:name w:val="List Bullet 2"/>
    <w:basedOn w:val="Normal"/>
    <w:rsid w:val="006C0DED"/>
    <w:pPr>
      <w:ind w:left="720" w:hanging="360"/>
      <w:jc w:val="both"/>
    </w:pPr>
  </w:style>
  <w:style w:type="paragraph" w:styleId="ListBullet3">
    <w:name w:val="List Bullet 3"/>
    <w:basedOn w:val="Normal"/>
    <w:rsid w:val="006C0DED"/>
    <w:pPr>
      <w:ind w:left="1080" w:hanging="360"/>
      <w:jc w:val="both"/>
    </w:pPr>
  </w:style>
  <w:style w:type="paragraph" w:styleId="ListBullet4">
    <w:name w:val="List Bullet 4"/>
    <w:basedOn w:val="Normal"/>
    <w:rsid w:val="006C0DED"/>
    <w:pPr>
      <w:ind w:left="1440" w:hanging="360"/>
      <w:jc w:val="both"/>
    </w:pPr>
  </w:style>
  <w:style w:type="paragraph" w:styleId="ListNumber">
    <w:name w:val="List Number"/>
    <w:basedOn w:val="Normal"/>
    <w:rsid w:val="006C0DED"/>
    <w:pPr>
      <w:ind w:left="360" w:hanging="360"/>
      <w:jc w:val="both"/>
    </w:pPr>
  </w:style>
  <w:style w:type="paragraph" w:styleId="ListNumber2">
    <w:name w:val="List Number 2"/>
    <w:basedOn w:val="Normal"/>
    <w:rsid w:val="006C0DED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6C0DED"/>
    <w:pPr>
      <w:spacing w:before="60" w:after="60"/>
    </w:pPr>
  </w:style>
  <w:style w:type="paragraph" w:customStyle="1" w:styleId="SUBHEADING">
    <w:name w:val="SUBHEADING"/>
    <w:basedOn w:val="Normal"/>
    <w:next w:val="BodyText"/>
    <w:rsid w:val="006C0DED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autoRedefine/>
    <w:rsid w:val="006C0DED"/>
    <w:pPr>
      <w:spacing w:before="120" w:after="120"/>
      <w:ind w:left="1080" w:hanging="720"/>
    </w:pPr>
    <w:rPr>
      <w:noProof/>
    </w:rPr>
  </w:style>
  <w:style w:type="paragraph" w:styleId="TOCHeading">
    <w:name w:val="TOC Heading"/>
    <w:basedOn w:val="Normal"/>
    <w:next w:val="TOC"/>
    <w:qFormat/>
    <w:rsid w:val="006C0DED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6C0DED"/>
    <w:pPr>
      <w:ind w:left="2160" w:hanging="1080"/>
    </w:pPr>
  </w:style>
  <w:style w:type="paragraph" w:customStyle="1" w:styleId="TOCHeading2">
    <w:name w:val="TOC Heading 2"/>
    <w:basedOn w:val="TOCHeading"/>
    <w:rsid w:val="006C0DED"/>
    <w:pPr>
      <w:spacing w:after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6C0DED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5D5834"/>
  </w:style>
  <w:style w:type="paragraph" w:styleId="BlockText">
    <w:name w:val="Block Text"/>
    <w:basedOn w:val="Normal"/>
    <w:rsid w:val="005D5834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5D5834"/>
    <w:pPr>
      <w:jc w:val="center"/>
    </w:pPr>
    <w:rPr>
      <w:i/>
    </w:rPr>
  </w:style>
  <w:style w:type="paragraph" w:styleId="BalloonText">
    <w:name w:val="Balloon Text"/>
    <w:basedOn w:val="Normal"/>
    <w:semiHidden/>
    <w:rsid w:val="00182CC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7E7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FBDC-9DF0-409F-94DC-3FE9B21B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2018-01-17T16:53:00Z</dcterms:created>
  <dcterms:modified xsi:type="dcterms:W3CDTF">2018-02-22T21:43:00Z</dcterms:modified>
</cp:coreProperties>
</file>